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54" w:rsidRDefault="003B3F6E" w:rsidP="00AE6954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bidi="ar-M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.75pt;height:55.5pt">
            <v:shadow on="t" opacity="52429f"/>
            <v:textpath style="font-family:&quot;Arial Black&quot;;font-style:italic;v-text-kern:t" trim="t" fitpath="t" string="أنشطة تطبيقية&#10;&#10;"/>
          </v:shape>
        </w:pict>
      </w:r>
    </w:p>
    <w:p w:rsidR="00D7669C" w:rsidRDefault="001357CC" w:rsidP="00AE6954">
      <w:pPr>
        <w:bidi/>
        <w:rPr>
          <w:b/>
          <w:bCs/>
          <w:sz w:val="28"/>
          <w:szCs w:val="28"/>
          <w:rtl/>
          <w:lang w:bidi="ar-MA"/>
        </w:rPr>
      </w:pPr>
      <w:r w:rsidRPr="001357CC">
        <w:rPr>
          <w:rFonts w:hint="cs"/>
          <w:b/>
          <w:bCs/>
          <w:sz w:val="28"/>
          <w:szCs w:val="28"/>
          <w:u w:val="single"/>
          <w:rtl/>
          <w:lang w:bidi="ar-MA"/>
        </w:rPr>
        <w:t>استخرج من هذا المقطع من سورة " يوسف  " ( من الآية 64 إلى الآية 78)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: </w:t>
      </w:r>
    </w:p>
    <w:p w:rsidR="001357CC" w:rsidRPr="001357CC" w:rsidRDefault="001357CC" w:rsidP="001357C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أسلوب الأمر : مع بيان صيغته ، و قوته </w:t>
      </w:r>
      <w:proofErr w:type="spellStart"/>
      <w:r>
        <w:rPr>
          <w:rFonts w:hint="cs"/>
          <w:sz w:val="28"/>
          <w:szCs w:val="28"/>
          <w:rtl/>
          <w:lang w:bidi="ar-MA"/>
        </w:rPr>
        <w:t>الإنجازية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، و المعمى المقصود .</w:t>
      </w:r>
    </w:p>
    <w:p w:rsidR="001357CC" w:rsidRPr="001357CC" w:rsidRDefault="001357CC" w:rsidP="001357C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أسلوب </w:t>
      </w:r>
      <w:proofErr w:type="gramStart"/>
      <w:r>
        <w:rPr>
          <w:rFonts w:hint="cs"/>
          <w:sz w:val="28"/>
          <w:szCs w:val="28"/>
          <w:rtl/>
          <w:lang w:bidi="ar-MA"/>
        </w:rPr>
        <w:t>النهي :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"    "     "            "                    "           "</w:t>
      </w:r>
    </w:p>
    <w:p w:rsidR="001357CC" w:rsidRPr="00AE6954" w:rsidRDefault="001357CC" w:rsidP="001357C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أسلوب </w:t>
      </w:r>
      <w:proofErr w:type="gramStart"/>
      <w:r>
        <w:rPr>
          <w:rFonts w:hint="cs"/>
          <w:sz w:val="28"/>
          <w:szCs w:val="28"/>
          <w:rtl/>
          <w:lang w:bidi="ar-MA"/>
        </w:rPr>
        <w:t>الاستفهام :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</w:t>
      </w:r>
      <w:r w:rsidR="00AE6954">
        <w:rPr>
          <w:rFonts w:hint="cs"/>
          <w:sz w:val="28"/>
          <w:szCs w:val="28"/>
          <w:rtl/>
          <w:lang w:bidi="ar-MA"/>
        </w:rPr>
        <w:t>"   "       "       "       "       "          "</w:t>
      </w:r>
    </w:p>
    <w:p w:rsidR="00AE6954" w:rsidRPr="00AE6954" w:rsidRDefault="00AE6954" w:rsidP="00AE695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أسلوب الشرط : مع تحديد : موضوع الشرط ـ شرط تحققه ـ المستثنى من الشرط ، الشاهد على تحققه .</w:t>
      </w:r>
    </w:p>
    <w:p w:rsidR="00AE6954" w:rsidRPr="00AE6954" w:rsidRDefault="00AE6954" w:rsidP="00AE695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جملتان سرديتان و جملتان </w:t>
      </w:r>
      <w:proofErr w:type="gramStart"/>
      <w:r>
        <w:rPr>
          <w:rFonts w:hint="cs"/>
          <w:sz w:val="28"/>
          <w:szCs w:val="28"/>
          <w:rtl/>
          <w:lang w:bidi="ar-MA"/>
        </w:rPr>
        <w:t>حواريتان .</w:t>
      </w:r>
      <w:proofErr w:type="gramEnd"/>
    </w:p>
    <w:p w:rsidR="00AE6954" w:rsidRPr="001357CC" w:rsidRDefault="00AE6954" w:rsidP="00AE695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الأساليب التالية :  الحصر ـ النفي ـ التوكيد ( ج فعلية / ج إسمية )</w:t>
      </w:r>
    </w:p>
    <w:sectPr w:rsidR="00AE6954" w:rsidRPr="001357CC" w:rsidSect="00D7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4330"/>
    <w:multiLevelType w:val="hybridMultilevel"/>
    <w:tmpl w:val="B9CAE96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7CC"/>
    <w:rsid w:val="001357CC"/>
    <w:rsid w:val="003B3F6E"/>
    <w:rsid w:val="00AE6954"/>
    <w:rsid w:val="00D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2DD0-0DFF-4E75-90CA-F18699BE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3</cp:revision>
  <dcterms:created xsi:type="dcterms:W3CDTF">2020-03-18T16:55:00Z</dcterms:created>
  <dcterms:modified xsi:type="dcterms:W3CDTF">2020-03-21T20:03:00Z</dcterms:modified>
</cp:coreProperties>
</file>