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1E" w:rsidRDefault="00E44809" w:rsidP="00E44809">
      <w:pPr>
        <w:jc w:val="center"/>
        <w:rPr>
          <w:rFonts w:hint="cs"/>
          <w:sz w:val="28"/>
          <w:szCs w:val="28"/>
          <w:rtl/>
          <w:lang w:bidi="ar-MA"/>
        </w:rPr>
      </w:pPr>
      <w:r w:rsidRPr="00E44809">
        <w:rPr>
          <w:rFonts w:hint="cs"/>
          <w:b/>
          <w:bCs/>
          <w:sz w:val="28"/>
          <w:szCs w:val="28"/>
          <w:u w:val="single"/>
          <w:rtl/>
          <w:lang w:bidi="ar-MA"/>
        </w:rPr>
        <w:t>الحقيقة و المجاز</w:t>
      </w:r>
    </w:p>
    <w:p w:rsidR="00E44809" w:rsidRDefault="00E44809" w:rsidP="00E44809">
      <w:pPr>
        <w:bidi/>
        <w:rPr>
          <w:rFonts w:hint="cs"/>
          <w:sz w:val="28"/>
          <w:szCs w:val="28"/>
          <w:rtl/>
          <w:lang w:bidi="ar-MA"/>
        </w:rPr>
      </w:pPr>
    </w:p>
    <w:p w:rsidR="00E44809" w:rsidRDefault="00E44809" w:rsidP="00E44809">
      <w:pPr>
        <w:bidi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تأتي الكلمة في العربية في وضعيتين / سياقين :</w:t>
      </w:r>
    </w:p>
    <w:p w:rsidR="00E44809" w:rsidRDefault="00E44809" w:rsidP="00E44809">
      <w:pPr>
        <w:bidi/>
        <w:rPr>
          <w:rFonts w:hint="cs"/>
          <w:sz w:val="28"/>
          <w:szCs w:val="28"/>
          <w:rtl/>
          <w:lang w:bidi="ar-MA"/>
        </w:rPr>
      </w:pPr>
      <w:r w:rsidRPr="00E44809">
        <w:rPr>
          <w:rFonts w:hint="cs"/>
          <w:b/>
          <w:bCs/>
          <w:sz w:val="28"/>
          <w:szCs w:val="28"/>
          <w:rtl/>
          <w:lang w:bidi="ar-MA"/>
        </w:rPr>
        <w:t xml:space="preserve">             1ـ حقيقة</w:t>
      </w:r>
      <w:r>
        <w:rPr>
          <w:rFonts w:hint="cs"/>
          <w:sz w:val="28"/>
          <w:szCs w:val="28"/>
          <w:rtl/>
          <w:lang w:bidi="ar-MA"/>
        </w:rPr>
        <w:t xml:space="preserve"> : أي استعمال اللفظ في </w:t>
      </w:r>
      <w:r w:rsidRPr="00E44809">
        <w:rPr>
          <w:rFonts w:hint="cs"/>
          <w:sz w:val="28"/>
          <w:szCs w:val="28"/>
          <w:u w:val="single"/>
          <w:rtl/>
          <w:lang w:bidi="ar-MA"/>
        </w:rPr>
        <w:t>معناه الحقيقي</w:t>
      </w:r>
      <w:r>
        <w:rPr>
          <w:rFonts w:hint="cs"/>
          <w:sz w:val="28"/>
          <w:szCs w:val="28"/>
          <w:rtl/>
          <w:lang w:bidi="ar-MA"/>
        </w:rPr>
        <w:t xml:space="preserve"> / الأصلي الذي وضع له في اللغة ؛ مثل : </w:t>
      </w:r>
    </w:p>
    <w:p w:rsidR="00E44809" w:rsidRDefault="00E44809" w:rsidP="00E44809">
      <w:pPr>
        <w:bidi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" المغربي إنسان </w:t>
      </w:r>
      <w:r w:rsidRPr="00E44809">
        <w:rPr>
          <w:rFonts w:hint="cs"/>
          <w:sz w:val="28"/>
          <w:szCs w:val="28"/>
          <w:highlight w:val="yellow"/>
          <w:rtl/>
          <w:lang w:bidi="ar-MA"/>
        </w:rPr>
        <w:t>شجاع</w:t>
      </w:r>
      <w:r>
        <w:rPr>
          <w:rFonts w:hint="cs"/>
          <w:sz w:val="28"/>
          <w:szCs w:val="28"/>
          <w:rtl/>
          <w:lang w:bidi="ar-MA"/>
        </w:rPr>
        <w:t xml:space="preserve"> "</w:t>
      </w:r>
    </w:p>
    <w:p w:rsidR="00E44809" w:rsidRDefault="00E44809" w:rsidP="003655F8">
      <w:pPr>
        <w:bidi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         </w:t>
      </w:r>
      <w:r w:rsidRPr="00E44809">
        <w:rPr>
          <w:rFonts w:hint="cs"/>
          <w:b/>
          <w:bCs/>
          <w:sz w:val="28"/>
          <w:szCs w:val="28"/>
          <w:rtl/>
          <w:lang w:bidi="ar-MA"/>
        </w:rPr>
        <w:t>2ـ مجازا</w:t>
      </w:r>
      <w:r>
        <w:rPr>
          <w:rFonts w:hint="cs"/>
          <w:sz w:val="28"/>
          <w:szCs w:val="28"/>
          <w:rtl/>
          <w:lang w:bidi="ar-MA"/>
        </w:rPr>
        <w:t xml:space="preserve">: أي استعمال اللفظ في </w:t>
      </w:r>
      <w:r w:rsidRPr="00E44809">
        <w:rPr>
          <w:rFonts w:hint="cs"/>
          <w:sz w:val="28"/>
          <w:szCs w:val="28"/>
          <w:u w:val="single"/>
          <w:rtl/>
          <w:lang w:bidi="ar-MA"/>
        </w:rPr>
        <w:t>غير معناه الحقيقي</w:t>
      </w:r>
      <w:r>
        <w:rPr>
          <w:rFonts w:hint="cs"/>
          <w:sz w:val="28"/>
          <w:szCs w:val="28"/>
          <w:rtl/>
          <w:lang w:bidi="ar-MA"/>
        </w:rPr>
        <w:t xml:space="preserve"> الذي وضع له في أصل اللغة</w:t>
      </w:r>
      <w:r w:rsidR="003655F8">
        <w:rPr>
          <w:rFonts w:hint="cs"/>
          <w:sz w:val="28"/>
          <w:szCs w:val="28"/>
          <w:rtl/>
          <w:lang w:bidi="ar-MA"/>
        </w:rPr>
        <w:t xml:space="preserve"> لوجود قرينة مانعة من إرادة المعنى الحقيقي</w:t>
      </w:r>
      <w:r>
        <w:rPr>
          <w:rFonts w:hint="cs"/>
          <w:sz w:val="28"/>
          <w:szCs w:val="28"/>
          <w:rtl/>
          <w:lang w:bidi="ar-MA"/>
        </w:rPr>
        <w:t xml:space="preserve"> ؛ مثل :</w:t>
      </w:r>
      <w:r w:rsidR="003655F8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" المغربي إنسان </w:t>
      </w:r>
      <w:r w:rsidRPr="00E44809">
        <w:rPr>
          <w:rFonts w:hint="cs"/>
          <w:sz w:val="28"/>
          <w:szCs w:val="28"/>
          <w:highlight w:val="yellow"/>
          <w:rtl/>
          <w:lang w:bidi="ar-MA"/>
        </w:rPr>
        <w:t>أسد</w:t>
      </w:r>
      <w:r>
        <w:rPr>
          <w:rFonts w:hint="cs"/>
          <w:sz w:val="28"/>
          <w:szCs w:val="28"/>
          <w:rtl/>
          <w:lang w:bidi="ar-MA"/>
        </w:rPr>
        <w:t xml:space="preserve"> "</w:t>
      </w:r>
    </w:p>
    <w:p w:rsidR="00E44809" w:rsidRDefault="00E44809" w:rsidP="00E44809">
      <w:pPr>
        <w:bidi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تلاحظ أن كلمة " شجاع " قد استعملت في سياق حقيقي ، في حين أننا استعملنا كلمة " أسد " في </w:t>
      </w:r>
      <w:r w:rsidR="001D674C">
        <w:rPr>
          <w:rFonts w:hint="cs"/>
          <w:sz w:val="28"/>
          <w:szCs w:val="28"/>
          <w:rtl/>
          <w:lang w:bidi="ar-MA"/>
        </w:rPr>
        <w:t>غير سياقها الحقيقي أي استعملت مجازا للدلالة على نفس معنى الجملة الأولى أي " الشجاعة "</w:t>
      </w:r>
    </w:p>
    <w:p w:rsidR="001D674C" w:rsidRDefault="001D674C" w:rsidP="001D674C">
      <w:pPr>
        <w:bidi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لاحظ معي الأمثلة التالية : </w:t>
      </w:r>
    </w:p>
    <w:p w:rsidR="001D674C" w:rsidRPr="001D674C" w:rsidRDefault="001D674C" w:rsidP="001D674C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إذا </w:t>
      </w:r>
      <w:r w:rsidRPr="001D674C">
        <w:rPr>
          <w:rFonts w:hint="cs"/>
          <w:sz w:val="28"/>
          <w:szCs w:val="28"/>
          <w:highlight w:val="yellow"/>
          <w:rtl/>
          <w:lang w:bidi="ar-MA"/>
        </w:rPr>
        <w:t>مرض</w:t>
      </w:r>
      <w:r>
        <w:rPr>
          <w:rFonts w:hint="cs"/>
          <w:sz w:val="28"/>
          <w:szCs w:val="28"/>
          <w:rtl/>
          <w:lang w:bidi="ar-MA"/>
        </w:rPr>
        <w:t xml:space="preserve"> أحد أفراد الأسرة </w:t>
      </w:r>
      <w:r w:rsidRPr="001D674C">
        <w:rPr>
          <w:rFonts w:hint="cs"/>
          <w:sz w:val="28"/>
          <w:szCs w:val="28"/>
          <w:highlight w:val="yellow"/>
          <w:rtl/>
          <w:lang w:bidi="ar-MA"/>
        </w:rPr>
        <w:t>مرضت</w:t>
      </w:r>
      <w:r>
        <w:rPr>
          <w:rFonts w:hint="cs"/>
          <w:sz w:val="28"/>
          <w:szCs w:val="28"/>
          <w:rtl/>
          <w:lang w:bidi="ar-MA"/>
        </w:rPr>
        <w:t xml:space="preserve"> كل العائلة ، " </w:t>
      </w:r>
      <w:r w:rsidR="003655F8">
        <w:rPr>
          <w:rFonts w:hint="cs"/>
          <w:sz w:val="28"/>
          <w:szCs w:val="28"/>
          <w:rtl/>
          <w:lang w:bidi="ar-MA"/>
        </w:rPr>
        <w:t xml:space="preserve">  </w:t>
      </w:r>
      <w:r>
        <w:rPr>
          <w:rFonts w:hint="cs"/>
          <w:sz w:val="28"/>
          <w:szCs w:val="28"/>
          <w:rtl/>
          <w:lang w:bidi="ar-MA"/>
        </w:rPr>
        <w:t>مرض" الأولى</w:t>
      </w:r>
      <w:r w:rsidRPr="001D674C">
        <w:rPr>
          <w:rFonts w:hint="cs"/>
          <w:sz w:val="28"/>
          <w:szCs w:val="28"/>
          <w:u w:val="single"/>
          <w:rtl/>
          <w:lang w:bidi="ar-MA"/>
        </w:rPr>
        <w:t xml:space="preserve"> حقيقة</w:t>
      </w:r>
      <w:r>
        <w:rPr>
          <w:rFonts w:hint="cs"/>
          <w:sz w:val="28"/>
          <w:szCs w:val="28"/>
          <w:rtl/>
          <w:lang w:bidi="ar-MA"/>
        </w:rPr>
        <w:t xml:space="preserve"> و الثانية </w:t>
      </w:r>
      <w:r w:rsidRPr="001D674C">
        <w:rPr>
          <w:rFonts w:hint="cs"/>
          <w:sz w:val="28"/>
          <w:szCs w:val="28"/>
          <w:u w:val="single"/>
          <w:rtl/>
          <w:lang w:bidi="ar-MA"/>
        </w:rPr>
        <w:t>مجاز</w:t>
      </w:r>
    </w:p>
    <w:p w:rsidR="001D674C" w:rsidRDefault="003655F8" w:rsidP="001D674C">
      <w:pPr>
        <w:pStyle w:val="Paragraphedeliste"/>
        <w:numPr>
          <w:ilvl w:val="0"/>
          <w:numId w:val="1"/>
        </w:numPr>
        <w:bidi/>
        <w:rPr>
          <w:rFonts w:hint="cs"/>
          <w:sz w:val="28"/>
          <w:szCs w:val="28"/>
          <w:lang w:bidi="ar-MA"/>
        </w:rPr>
      </w:pPr>
      <w:r w:rsidRPr="003655F8">
        <w:rPr>
          <w:rFonts w:hint="cs"/>
          <w:sz w:val="28"/>
          <w:szCs w:val="28"/>
          <w:highlight w:val="yellow"/>
          <w:rtl/>
          <w:lang w:bidi="ar-MA"/>
        </w:rPr>
        <w:t>يجني</w:t>
      </w:r>
      <w:r w:rsidRPr="003655F8">
        <w:rPr>
          <w:rFonts w:hint="cs"/>
          <w:sz w:val="28"/>
          <w:szCs w:val="28"/>
          <w:rtl/>
          <w:lang w:bidi="ar-MA"/>
        </w:rPr>
        <w:t xml:space="preserve"> التلميذ ثمار اجتهاده ن كما </w:t>
      </w:r>
      <w:r w:rsidRPr="003655F8">
        <w:rPr>
          <w:rFonts w:hint="cs"/>
          <w:sz w:val="28"/>
          <w:szCs w:val="28"/>
          <w:highlight w:val="yellow"/>
          <w:rtl/>
          <w:lang w:bidi="ar-MA"/>
        </w:rPr>
        <w:t>يجني</w:t>
      </w:r>
      <w:r w:rsidRPr="003655F8">
        <w:rPr>
          <w:rFonts w:hint="cs"/>
          <w:sz w:val="28"/>
          <w:szCs w:val="28"/>
          <w:rtl/>
          <w:lang w:bidi="ar-MA"/>
        </w:rPr>
        <w:t xml:space="preserve"> الفلاح ثمار الشجر </w:t>
      </w:r>
      <w:r>
        <w:rPr>
          <w:rFonts w:hint="cs"/>
          <w:sz w:val="28"/>
          <w:szCs w:val="28"/>
          <w:rtl/>
          <w:lang w:bidi="ar-MA"/>
        </w:rPr>
        <w:t>.  " يجني" الأولى مجاز، و الثانية " حقيقة"</w:t>
      </w:r>
    </w:p>
    <w:p w:rsidR="003655F8" w:rsidRDefault="003655F8" w:rsidP="003655F8">
      <w:pPr>
        <w:bidi/>
        <w:ind w:left="360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لاحظ معي ثانية ، ما الذي جعلنا نقر بأن " مرضت " و " يجني الأولى " مجاز ألا ترى بأن "مرضت الأسرة" يعني انزعجت و تألمت لمرض أحد أفراد أسرتها ،فتكون الجملة ( مرضت العائلة ) مانعة من إرادة المعنى الحقيقي  و أن</w:t>
      </w:r>
      <w:r w:rsidR="00713D1C">
        <w:rPr>
          <w:rFonts w:hint="cs"/>
          <w:sz w:val="28"/>
          <w:szCs w:val="28"/>
          <w:rtl/>
          <w:lang w:bidi="ar-MA"/>
        </w:rPr>
        <w:t xml:space="preserve"> جني النتائج الحسنة مثل جني الثم</w:t>
      </w:r>
      <w:r>
        <w:rPr>
          <w:rFonts w:hint="cs"/>
          <w:sz w:val="28"/>
          <w:szCs w:val="28"/>
          <w:rtl/>
          <w:lang w:bidi="ar-MA"/>
        </w:rPr>
        <w:t xml:space="preserve">ار للفلاح </w:t>
      </w:r>
      <w:r w:rsidR="00713D1C">
        <w:rPr>
          <w:rFonts w:hint="cs"/>
          <w:sz w:val="28"/>
          <w:szCs w:val="28"/>
          <w:rtl/>
          <w:lang w:bidi="ar-MA"/>
        </w:rPr>
        <w:t>فتكون كلمتي (التلميذ و اجتهاده) مانعتان من إرادة المعنى الحقيقي ؛</w:t>
      </w:r>
    </w:p>
    <w:p w:rsidR="00713D1C" w:rsidRDefault="00713D1C" w:rsidP="00713D1C">
      <w:pPr>
        <w:bidi/>
        <w:ind w:left="360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و عليه فإن القرينة / دليل منع إرادة المعنى الحقيقي نوعان :</w:t>
      </w:r>
    </w:p>
    <w:p w:rsidR="00713D1C" w:rsidRDefault="00713D1C" w:rsidP="00713D1C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قرينة حالية / معنوية تستفاد من سياق الكلام ،( المثال الأول)</w:t>
      </w:r>
    </w:p>
    <w:p w:rsidR="00713D1C" w:rsidRDefault="00713D1C" w:rsidP="00713D1C">
      <w:pPr>
        <w:pStyle w:val="Paragraphedeliste"/>
        <w:numPr>
          <w:ilvl w:val="0"/>
          <w:numId w:val="2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قرينة لفظية ن عبارة عن كلمة كما في المثال الثاني،</w:t>
      </w:r>
    </w:p>
    <w:p w:rsidR="00713D1C" w:rsidRDefault="00713D1C" w:rsidP="00713D1C">
      <w:pPr>
        <w:bidi/>
        <w:rPr>
          <w:rFonts w:hint="cs"/>
          <w:sz w:val="32"/>
          <w:szCs w:val="32"/>
          <w:rtl/>
          <w:lang w:bidi="ar-MA"/>
        </w:rPr>
      </w:pPr>
      <w:r w:rsidRPr="00713D1C">
        <w:rPr>
          <w:rFonts w:hint="cs"/>
          <w:b/>
          <w:bCs/>
          <w:sz w:val="32"/>
          <w:szCs w:val="32"/>
          <w:u w:val="single"/>
          <w:rtl/>
          <w:lang w:bidi="ar-MA"/>
        </w:rPr>
        <w:t xml:space="preserve">تطبيقات </w:t>
      </w:r>
      <w:r>
        <w:rPr>
          <w:rFonts w:hint="cs"/>
          <w:b/>
          <w:bCs/>
          <w:sz w:val="32"/>
          <w:szCs w:val="32"/>
          <w:u w:val="single"/>
          <w:rtl/>
          <w:lang w:bidi="ar-MA"/>
        </w:rPr>
        <w:t>:</w:t>
      </w:r>
    </w:p>
    <w:p w:rsidR="00713D1C" w:rsidRDefault="00713D1C" w:rsidP="00713D1C">
      <w:pPr>
        <w:bidi/>
        <w:rPr>
          <w:rFonts w:hint="cs"/>
          <w:sz w:val="32"/>
          <w:szCs w:val="32"/>
          <w:rtl/>
          <w:lang w:bidi="ar-MA"/>
        </w:rPr>
      </w:pPr>
      <w:r w:rsidRPr="00461D42">
        <w:rPr>
          <w:rFonts w:hint="cs"/>
          <w:sz w:val="28"/>
          <w:szCs w:val="28"/>
          <w:rtl/>
          <w:lang w:bidi="ar-MA"/>
        </w:rPr>
        <w:t xml:space="preserve">ميز بين الحقيقي و المجازي ، مع بيان نوع القرينة </w:t>
      </w:r>
      <w:r w:rsidR="00461D42" w:rsidRPr="00461D42">
        <w:rPr>
          <w:rFonts w:hint="cs"/>
          <w:sz w:val="28"/>
          <w:szCs w:val="28"/>
          <w:rtl/>
          <w:lang w:bidi="ar-MA"/>
        </w:rPr>
        <w:t>فيما يلي</w:t>
      </w:r>
      <w:r w:rsidR="00461D42">
        <w:rPr>
          <w:rFonts w:hint="cs"/>
          <w:sz w:val="32"/>
          <w:szCs w:val="32"/>
          <w:rtl/>
          <w:lang w:bidi="ar-MA"/>
        </w:rPr>
        <w:t xml:space="preserve"> :</w:t>
      </w:r>
    </w:p>
    <w:p w:rsidR="00461D42" w:rsidRPr="00461D42" w:rsidRDefault="00461D42" w:rsidP="00461D42">
      <w:pPr>
        <w:pStyle w:val="Paragraphedeliste"/>
        <w:numPr>
          <w:ilvl w:val="0"/>
          <w:numId w:val="3"/>
        </w:numPr>
        <w:bidi/>
        <w:rPr>
          <w:rFonts w:hint="cs"/>
          <w:sz w:val="28"/>
          <w:szCs w:val="28"/>
          <w:rtl/>
          <w:lang w:bidi="ar-MA"/>
        </w:rPr>
      </w:pPr>
      <w:r w:rsidRPr="00461D42">
        <w:rPr>
          <w:rFonts w:ascii="Simplified Arabic" w:hAnsi="Simplified Arabic" w:cs="Simplified Arabic"/>
          <w:color w:val="000000"/>
          <w:sz w:val="28"/>
          <w:szCs w:val="28"/>
          <w:shd w:val="clear" w:color="auto" w:fill="FFF8E8"/>
          <w:rtl/>
        </w:rPr>
        <w:t>فيوما بخيلٍ</w:t>
      </w:r>
      <w:r w:rsidRPr="00461D42">
        <w:rPr>
          <w:rFonts w:ascii="Simplified Arabic" w:hAnsi="Simplified Arabic" w:cs="Simplified Arabic"/>
          <w:color w:val="000000"/>
          <w:sz w:val="28"/>
          <w:szCs w:val="28"/>
          <w:u w:val="single"/>
          <w:shd w:val="clear" w:color="auto" w:fill="FFF8E8"/>
          <w:rtl/>
        </w:rPr>
        <w:t xml:space="preserve"> تطرد</w:t>
      </w:r>
      <w:r w:rsidRPr="00461D42">
        <w:rPr>
          <w:rFonts w:ascii="Simplified Arabic" w:hAnsi="Simplified Arabic" w:cs="Simplified Arabic"/>
          <w:color w:val="000000"/>
          <w:sz w:val="28"/>
          <w:szCs w:val="28"/>
          <w:shd w:val="clear" w:color="auto" w:fill="FFF8E8"/>
          <w:rtl/>
        </w:rPr>
        <w:t xml:space="preserve"> الروم عنهم ... ويوما بجود</w:t>
      </w:r>
      <w:r w:rsidRPr="00461D42">
        <w:rPr>
          <w:rFonts w:ascii="Simplified Arabic" w:hAnsi="Simplified Arabic" w:cs="Simplified Arabic"/>
          <w:color w:val="000000"/>
          <w:sz w:val="28"/>
          <w:szCs w:val="28"/>
          <w:u w:val="single"/>
          <w:shd w:val="clear" w:color="auto" w:fill="FFF8E8"/>
          <w:rtl/>
        </w:rPr>
        <w:t xml:space="preserve"> تطرد</w:t>
      </w:r>
      <w:r w:rsidRPr="00461D42">
        <w:rPr>
          <w:rFonts w:ascii="Simplified Arabic" w:hAnsi="Simplified Arabic" w:cs="Simplified Arabic"/>
          <w:color w:val="000000"/>
          <w:sz w:val="28"/>
          <w:szCs w:val="28"/>
          <w:shd w:val="clear" w:color="auto" w:fill="FFF8E8"/>
          <w:rtl/>
        </w:rPr>
        <w:t xml:space="preserve"> الفقر والجدبا</w:t>
      </w:r>
    </w:p>
    <w:p w:rsidR="00461D42" w:rsidRDefault="00461D42">
      <w:pPr>
        <w:pStyle w:val="Paragraphedeliste"/>
        <w:numPr>
          <w:ilvl w:val="0"/>
          <w:numId w:val="3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فلا زالت </w:t>
      </w:r>
      <w:r w:rsidRPr="00461D42">
        <w:rPr>
          <w:rFonts w:hint="cs"/>
          <w:sz w:val="28"/>
          <w:szCs w:val="28"/>
          <w:u w:val="single"/>
          <w:rtl/>
          <w:lang w:bidi="ar-MA"/>
        </w:rPr>
        <w:t xml:space="preserve">الشمس </w:t>
      </w:r>
      <w:r>
        <w:rPr>
          <w:rFonts w:hint="cs"/>
          <w:sz w:val="28"/>
          <w:szCs w:val="28"/>
          <w:rtl/>
          <w:lang w:bidi="ar-MA"/>
        </w:rPr>
        <w:t xml:space="preserve">التي في سمائه... مطالعة </w:t>
      </w:r>
      <w:r w:rsidRPr="00461D42">
        <w:rPr>
          <w:rFonts w:hint="cs"/>
          <w:sz w:val="28"/>
          <w:szCs w:val="28"/>
          <w:u w:val="single"/>
          <w:rtl/>
          <w:lang w:bidi="ar-MA"/>
        </w:rPr>
        <w:t>الشمس</w:t>
      </w:r>
      <w:r>
        <w:rPr>
          <w:rFonts w:hint="cs"/>
          <w:sz w:val="28"/>
          <w:szCs w:val="28"/>
          <w:rtl/>
          <w:lang w:bidi="ar-MA"/>
        </w:rPr>
        <w:t xml:space="preserve"> التي في لثامه</w:t>
      </w:r>
    </w:p>
    <w:p w:rsidR="00461D42" w:rsidRDefault="00461D42" w:rsidP="00461D42">
      <w:pPr>
        <w:pStyle w:val="Paragraphedeliste"/>
        <w:numPr>
          <w:ilvl w:val="0"/>
          <w:numId w:val="3"/>
        </w:numPr>
        <w:bidi/>
        <w:rPr>
          <w:rFonts w:hint="cs"/>
          <w:sz w:val="28"/>
          <w:szCs w:val="28"/>
          <w:lang w:bidi="ar-MA"/>
        </w:rPr>
      </w:pPr>
      <w:r w:rsidRPr="00461D42">
        <w:rPr>
          <w:rFonts w:hint="cs"/>
          <w:sz w:val="28"/>
          <w:szCs w:val="28"/>
          <w:u w:val="single"/>
          <w:rtl/>
          <w:lang w:bidi="ar-MA"/>
        </w:rPr>
        <w:t>بنيت</w:t>
      </w:r>
      <w:r>
        <w:rPr>
          <w:rFonts w:hint="cs"/>
          <w:sz w:val="28"/>
          <w:szCs w:val="28"/>
          <w:rtl/>
          <w:lang w:bidi="ar-MA"/>
        </w:rPr>
        <w:t xml:space="preserve"> بيوتا عاليات و قبلها ...</w:t>
      </w:r>
      <w:r w:rsidRPr="00461D42">
        <w:rPr>
          <w:rFonts w:hint="cs"/>
          <w:sz w:val="28"/>
          <w:szCs w:val="28"/>
          <w:u w:val="single"/>
          <w:rtl/>
          <w:lang w:bidi="ar-MA"/>
        </w:rPr>
        <w:t xml:space="preserve"> بنيت</w:t>
      </w:r>
      <w:r>
        <w:rPr>
          <w:rFonts w:hint="cs"/>
          <w:sz w:val="28"/>
          <w:szCs w:val="28"/>
          <w:rtl/>
          <w:lang w:bidi="ar-MA"/>
        </w:rPr>
        <w:t xml:space="preserve"> فخارا لا تسامى شواهقه    ( فخارا يعني مجدا)</w:t>
      </w:r>
    </w:p>
    <w:p w:rsidR="00461D42" w:rsidRDefault="00461D42" w:rsidP="00461D42">
      <w:pPr>
        <w:pStyle w:val="Paragraphedeliste"/>
        <w:numPr>
          <w:ilvl w:val="0"/>
          <w:numId w:val="3"/>
        </w:numPr>
        <w:bidi/>
        <w:rPr>
          <w:rFonts w:hint="cs"/>
          <w:sz w:val="28"/>
          <w:szCs w:val="28"/>
          <w:lang w:bidi="ar-MA"/>
        </w:rPr>
      </w:pPr>
      <w:r w:rsidRPr="00461D42">
        <w:rPr>
          <w:rFonts w:hint="cs"/>
          <w:sz w:val="28"/>
          <w:szCs w:val="28"/>
          <w:rtl/>
          <w:lang w:bidi="ar-MA"/>
        </w:rPr>
        <w:t>قال المتنبي حينما بدأ المطر يهطل و هو بصحبة الخليفة :</w:t>
      </w:r>
    </w:p>
    <w:p w:rsidR="00461D42" w:rsidRDefault="00461D42" w:rsidP="00461D42">
      <w:pPr>
        <w:pStyle w:val="Paragraphedeliste"/>
        <w:bidi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>تعرض لي السحاب و قد قفلنا /// فقلت : إليك ، إن معي السحابا  ( قفلنا : و نحن عائدون)</w:t>
      </w:r>
    </w:p>
    <w:p w:rsidR="00412FEF" w:rsidRDefault="00412FEF" w:rsidP="00412FEF">
      <w:pPr>
        <w:bidi/>
        <w:rPr>
          <w:rFonts w:hint="cs"/>
          <w:sz w:val="28"/>
          <w:szCs w:val="28"/>
          <w:rtl/>
          <w:lang w:bidi="ar-MA"/>
        </w:rPr>
      </w:pPr>
    </w:p>
    <w:p w:rsidR="00412FEF" w:rsidRDefault="00412FEF" w:rsidP="00412FEF">
      <w:pPr>
        <w:pStyle w:val="Paragraphedeliste"/>
        <w:numPr>
          <w:ilvl w:val="0"/>
          <w:numId w:val="3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lastRenderedPageBreak/>
        <w:t>. فتح طارق بن زياد بلاد الأندلس؛</w:t>
      </w:r>
    </w:p>
    <w:p w:rsidR="00412FEF" w:rsidRDefault="00412FEF" w:rsidP="00412FEF">
      <w:pPr>
        <w:pStyle w:val="Paragraphedeliste"/>
        <w:numPr>
          <w:ilvl w:val="0"/>
          <w:numId w:val="3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كان خالد بن الوليد إذا سار، سار النصر تحت لوائه ؛ ( اللواء : راية الجيش)</w:t>
      </w:r>
    </w:p>
    <w:p w:rsidR="00412FEF" w:rsidRPr="00412FEF" w:rsidRDefault="00412FEF" w:rsidP="00412FEF">
      <w:pPr>
        <w:pStyle w:val="Paragraphedeliste"/>
        <w:numPr>
          <w:ilvl w:val="0"/>
          <w:numId w:val="3"/>
        </w:numPr>
        <w:bidi/>
        <w:rPr>
          <w:rFonts w:hint="cs"/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>قال تعالى : (( و اسأل القرية التي كنا فيها ))</w:t>
      </w:r>
    </w:p>
    <w:p w:rsidR="00461D42" w:rsidRPr="00461D42" w:rsidRDefault="00461D42" w:rsidP="00461D42">
      <w:pPr>
        <w:pStyle w:val="Paragraphedeliste"/>
        <w:bidi/>
        <w:rPr>
          <w:sz w:val="28"/>
          <w:szCs w:val="28"/>
          <w:lang w:bidi="ar-MA"/>
        </w:rPr>
      </w:pPr>
    </w:p>
    <w:sectPr w:rsidR="00461D42" w:rsidRPr="00461D42" w:rsidSect="0075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68F1"/>
      </v:shape>
    </w:pict>
  </w:numPicBullet>
  <w:abstractNum w:abstractNumId="0">
    <w:nsid w:val="05F4104C"/>
    <w:multiLevelType w:val="hybridMultilevel"/>
    <w:tmpl w:val="B23A0D9A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B6A8A"/>
    <w:multiLevelType w:val="hybridMultilevel"/>
    <w:tmpl w:val="E912ED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95995"/>
    <w:multiLevelType w:val="hybridMultilevel"/>
    <w:tmpl w:val="EADC9A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4809"/>
    <w:rsid w:val="001D674C"/>
    <w:rsid w:val="003655F8"/>
    <w:rsid w:val="00412FEF"/>
    <w:rsid w:val="00461D42"/>
    <w:rsid w:val="00713D1C"/>
    <w:rsid w:val="0075291E"/>
    <w:rsid w:val="00E4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2020-03-15T17:10:00Z</dcterms:created>
  <dcterms:modified xsi:type="dcterms:W3CDTF">2020-03-15T17:12:00Z</dcterms:modified>
</cp:coreProperties>
</file>