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15129F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2BAEE547" wp14:editId="6F9EA783">
            <wp:simplePos x="0" y="0"/>
            <wp:positionH relativeFrom="column">
              <wp:posOffset>3850005</wp:posOffset>
            </wp:positionH>
            <wp:positionV relativeFrom="paragraph">
              <wp:posOffset>-163495</wp:posOffset>
            </wp:positionV>
            <wp:extent cx="1056640" cy="60515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26B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60.65pt;height:57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544CBD" w:rsidRDefault="00B77424" w:rsidP="00544CBD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544CBD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Etablissement  Al Amir Assaghir</w:t>
                  </w:r>
                </w:p>
                <w:p w:rsidR="00B77424" w:rsidRPr="00544CBD" w:rsidRDefault="00B77424" w:rsidP="00544CBD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</w:pPr>
                  <w:r w:rsidRPr="00544CBD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0"/>
                      <w:szCs w:val="20"/>
                      <w:lang w:val="it-IT"/>
                    </w:rPr>
                    <w:t>D’enseignement  privé</w:t>
                  </w:r>
                </w:p>
                <w:p w:rsidR="00B77424" w:rsidRPr="00544CBD" w:rsidRDefault="00B77424" w:rsidP="00B77424">
                  <w:pPr>
                    <w:jc w:val="center"/>
                    <w:rPr>
                      <w:b/>
                      <w:bCs/>
                      <w:color w:val="17365D" w:themeColor="text2" w:themeShade="B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1726B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61726B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62.9pt;margin-top:16.9pt;width:579.7pt;height:36.35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15129F" w:rsidRDefault="00B77424" w:rsidP="00F01CA8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D81E85" w:rsidRPr="0015129F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الثاني أ </w:t>
                  </w: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F01CA8" w:rsidRPr="0015129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15</w:t>
                  </w:r>
                  <w:r w:rsidRPr="0015129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7E5BD5"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15129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F01CA8" w:rsidRPr="0015129F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19</w:t>
                  </w:r>
                  <w:r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7E5BD5" w:rsidRPr="0015129F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15129F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15129F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A35998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877" w:type="dxa"/>
        <w:tblInd w:w="-914" w:type="dxa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977"/>
        <w:gridCol w:w="2835"/>
        <w:gridCol w:w="2697"/>
        <w:gridCol w:w="1698"/>
      </w:tblGrid>
      <w:tr w:rsidR="009A27D8" w:rsidTr="00A17567">
        <w:trPr>
          <w:trHeight w:val="808"/>
        </w:trPr>
        <w:tc>
          <w:tcPr>
            <w:tcW w:w="2835" w:type="dxa"/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977" w:type="dxa"/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697" w:type="dxa"/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15129F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698" w:type="dxa"/>
            <w:tcBorders>
              <w:tl2br w:val="single" w:sz="4" w:space="0" w:color="auto"/>
            </w:tcBorders>
            <w:shd w:val="clear" w:color="auto" w:fill="95B3D7" w:themeFill="accent1" w:themeFillTint="99"/>
          </w:tcPr>
          <w:p w:rsidR="009A27D8" w:rsidRPr="0015129F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15129F" w:rsidRDefault="009A27D8" w:rsidP="0015129F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A23EFE" w:rsidTr="0061726B">
        <w:trPr>
          <w:trHeight w:val="7482"/>
        </w:trPr>
        <w:tc>
          <w:tcPr>
            <w:tcW w:w="2835" w:type="dxa"/>
          </w:tcPr>
          <w:p w:rsidR="00941B6C" w:rsidRPr="0015129F" w:rsidRDefault="00941B6C" w:rsidP="0015129F">
            <w:pPr>
              <w:widowControl w:val="0"/>
              <w:autoSpaceDE w:val="0"/>
              <w:autoSpaceDN w:val="0"/>
              <w:ind w:left="1068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Lecture</w:t>
            </w:r>
          </w:p>
          <w:p w:rsidR="00941B6C" w:rsidRPr="0015129F" w:rsidRDefault="00941B6C" w:rsidP="0015129F">
            <w:pPr>
              <w:widowControl w:val="0"/>
              <w:numPr>
                <w:ilvl w:val="0"/>
                <w:numId w:val="14"/>
              </w:numPr>
              <w:tabs>
                <w:tab w:val="left" w:pos="282"/>
              </w:tabs>
              <w:autoSpaceDE w:val="0"/>
              <w:autoSpaceDN w:val="0"/>
              <w:ind w:right="-250" w:firstLine="0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Affiner la compréhension de l’épisode “3” de l’histoire “ Plume Rouge “.</w:t>
            </w:r>
          </w:p>
          <w:p w:rsidR="00941B6C" w:rsidRPr="0015129F" w:rsidRDefault="00941B6C" w:rsidP="0015129F">
            <w:pPr>
              <w:widowControl w:val="0"/>
              <w:autoSpaceDE w:val="0"/>
              <w:autoSpaceDN w:val="0"/>
              <w:ind w:left="1047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Fluidité</w:t>
            </w:r>
          </w:p>
          <w:p w:rsidR="00941B6C" w:rsidRPr="0015129F" w:rsidRDefault="00941B6C" w:rsidP="0015129F">
            <w:pPr>
              <w:widowControl w:val="0"/>
              <w:autoSpaceDE w:val="0"/>
              <w:autoSpaceDN w:val="0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sz w:val="3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 xml:space="preserve">Lisez bien et    expressivement le dernier    paragraphe de la page 173 du manuel et veuillez envoyer vos audio sur </w:t>
            </w:r>
            <w:proofErr w:type="spellStart"/>
            <w:r w:rsidRPr="0015129F">
              <w:rPr>
                <w:rFonts w:asciiTheme="majorBidi" w:eastAsia="Arial" w:hAnsiTheme="majorBidi" w:cstheme="majorBidi"/>
                <w:sz w:val="28"/>
              </w:rPr>
              <w:t>WhatsApp</w:t>
            </w:r>
            <w:proofErr w:type="spellEnd"/>
            <w:r w:rsidRPr="0015129F">
              <w:rPr>
                <w:rFonts w:asciiTheme="majorBidi" w:eastAsia="Arial" w:hAnsiTheme="majorBidi" w:cstheme="majorBidi"/>
                <w:sz w:val="28"/>
              </w:rPr>
              <w:t xml:space="preserve"> </w:t>
            </w:r>
            <w:proofErr w:type="gramStart"/>
            <w:r w:rsidRPr="0015129F">
              <w:rPr>
                <w:rFonts w:asciiTheme="majorBidi" w:eastAsia="Arial" w:hAnsiTheme="majorBidi" w:cstheme="majorBidi"/>
                <w:sz w:val="28"/>
              </w:rPr>
              <w:t>privé</w:t>
            </w:r>
            <w:r w:rsidRPr="0015129F">
              <w:rPr>
                <w:rFonts w:asciiTheme="majorBidi" w:eastAsia="Arial" w:hAnsiTheme="majorBidi" w:cstheme="majorBidi"/>
                <w:spacing w:val="-3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.</w:t>
            </w:r>
            <w:proofErr w:type="gramEnd"/>
          </w:p>
          <w:p w:rsidR="00941B6C" w:rsidRPr="0015129F" w:rsidRDefault="00941B6C" w:rsidP="0015129F">
            <w:pPr>
              <w:widowControl w:val="0"/>
              <w:autoSpaceDE w:val="0"/>
              <w:autoSpaceDN w:val="0"/>
              <w:ind w:left="759" w:hanging="10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w w:val="90"/>
                <w:sz w:val="28"/>
              </w:rPr>
              <w:t xml:space="preserve">Orthographe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Vocabulaire</w:t>
            </w:r>
          </w:p>
          <w:p w:rsidR="00A23EFE" w:rsidRPr="0015129F" w:rsidRDefault="00941B6C" w:rsidP="0015129F">
            <w:pPr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 xml:space="preserve">- Correction des activités de soutien, envoyées sur le groupe </w:t>
            </w:r>
          </w:p>
        </w:tc>
        <w:tc>
          <w:tcPr>
            <w:tcW w:w="2835" w:type="dxa"/>
          </w:tcPr>
          <w:p w:rsidR="00375202" w:rsidRPr="0015129F" w:rsidRDefault="00375202" w:rsidP="0015129F">
            <w:pPr>
              <w:widowControl w:val="0"/>
              <w:autoSpaceDE w:val="0"/>
              <w:autoSpaceDN w:val="0"/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   Lecture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- Relisez bien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l’épisode “3” de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l’histoire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“ Plume Rouge “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pages 172-173 du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manuel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- Faites les activités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de la rubrique “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Après la lecture”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figurante sur la fiche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de lecture envoyée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sur le </w:t>
            </w:r>
            <w:r w:rsidR="00941B6C"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groupe.</w:t>
            </w:r>
          </w:p>
          <w:p w:rsidR="00375202" w:rsidRPr="0015129F" w:rsidRDefault="00375202" w:rsidP="0015129F">
            <w:pPr>
              <w:widowControl w:val="0"/>
              <w:autoSpaceDE w:val="0"/>
              <w:autoSpaceDN w:val="0"/>
              <w:rPr>
                <w:rFonts w:asciiTheme="majorBidi" w:eastAsia="Times New Roman" w:hAnsiTheme="majorBidi" w:cstheme="majorBidi"/>
              </w:rPr>
            </w:pP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  <w:p w:rsidR="00296867" w:rsidRPr="0015129F" w:rsidRDefault="00375202" w:rsidP="0015129F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t xml:space="preserve">     Production écrite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- Correction des</w:t>
            </w:r>
          </w:p>
          <w:p w:rsidR="00375202" w:rsidRPr="0015129F" w:rsidRDefault="00375202" w:rsidP="0015129F">
            <w:pPr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</w:pP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activités de soutien,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envoyées sur le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</w:t>
            </w:r>
            <w:r w:rsidR="00941B6C"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groupe.</w:t>
            </w:r>
          </w:p>
          <w:p w:rsidR="00375202" w:rsidRPr="0015129F" w:rsidRDefault="00375202" w:rsidP="0015129F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2977" w:type="dxa"/>
          </w:tcPr>
          <w:p w:rsidR="00375202" w:rsidRPr="0015129F" w:rsidRDefault="00375202" w:rsidP="0015129F">
            <w:pPr>
              <w:widowControl w:val="0"/>
              <w:autoSpaceDE w:val="0"/>
              <w:autoSpaceDN w:val="0"/>
              <w:ind w:left="199" w:right="175"/>
              <w:rPr>
                <w:rFonts w:asciiTheme="majorBidi" w:eastAsia="Times New Roman" w:hAnsiTheme="majorBidi" w:cstheme="majorBidi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t>Lecture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- Relisez bien et à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plusieurs reprises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l’épisode “3” de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l’histoire “ Plume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Rouge “ pages 172-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173 du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manuel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- Faites l’activité 3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de la rubrique “ Je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me souviens de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toute l’histoire” de la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>page 178 du manuel.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t>Vocabulaire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t>“ Activités de soutien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/>
                <w:sz w:val="28"/>
                <w:szCs w:val="28"/>
              </w:rPr>
              <w:br/>
              <w:t>Rappel ‘’</w:t>
            </w:r>
          </w:p>
          <w:p w:rsidR="00375202" w:rsidRPr="0015129F" w:rsidRDefault="00375202" w:rsidP="0015129F">
            <w:pPr>
              <w:widowControl w:val="0"/>
              <w:autoSpaceDE w:val="0"/>
              <w:autoSpaceDN w:val="0"/>
              <w:ind w:left="199" w:right="175"/>
              <w:rPr>
                <w:rFonts w:asciiTheme="majorBidi" w:eastAsia="Times New Roman" w:hAnsiTheme="majorBidi" w:cstheme="majorBidi"/>
              </w:rPr>
            </w:pP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- L’ordre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alphabétique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- Des homophones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lexicaux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- Les différents sens</w:t>
            </w:r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br/>
              <w:t xml:space="preserve">   d’un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/>
                <w:sz w:val="28"/>
                <w:szCs w:val="28"/>
              </w:rPr>
              <w:t>mot .</w:t>
            </w:r>
            <w:proofErr w:type="gramEnd"/>
          </w:p>
          <w:p w:rsidR="00375202" w:rsidRPr="0015129F" w:rsidRDefault="00375202" w:rsidP="0015129F">
            <w:pPr>
              <w:widowControl w:val="0"/>
              <w:autoSpaceDE w:val="0"/>
              <w:autoSpaceDN w:val="0"/>
              <w:ind w:left="199" w:right="-675"/>
              <w:rPr>
                <w:rFonts w:asciiTheme="majorBidi" w:eastAsia="Arial" w:hAnsiTheme="majorBidi" w:cstheme="majorBidi"/>
                <w:b/>
                <w:sz w:val="50"/>
              </w:rPr>
            </w:pPr>
          </w:p>
          <w:p w:rsidR="00A23EFE" w:rsidRPr="0015129F" w:rsidRDefault="00A23EFE" w:rsidP="0015129F">
            <w:pPr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3AB5" w:rsidRPr="0015129F" w:rsidRDefault="00B83AB5" w:rsidP="0015129F">
            <w:pPr>
              <w:bidi/>
              <w:jc w:val="right"/>
              <w:rPr>
                <w:rFonts w:asciiTheme="majorBidi" w:eastAsia="Arial" w:hAnsiTheme="majorBidi" w:cstheme="majorBidi"/>
                <w:b/>
                <w:spacing w:val="-1"/>
                <w:w w:val="258"/>
                <w:sz w:val="28"/>
              </w:rPr>
            </w:pPr>
          </w:p>
          <w:p w:rsidR="00CE7C36" w:rsidRPr="0015129F" w:rsidRDefault="00B83AB5" w:rsidP="0015129F">
            <w:pPr>
              <w:bidi/>
              <w:jc w:val="center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sym w:font="Wingdings" w:char="F046"/>
            </w:r>
            <w:r w:rsidRPr="0015129F">
              <w:rPr>
                <w:rFonts w:asciiTheme="majorBidi" w:eastAsia="Arial" w:hAnsiTheme="majorBidi" w:cstheme="majorBidi"/>
                <w:b/>
                <w:w w:val="90"/>
                <w:sz w:val="28"/>
              </w:rPr>
              <w:t>v</w:t>
            </w:r>
            <w:r w:rsidRPr="0015129F">
              <w:rPr>
                <w:rFonts w:asciiTheme="majorBidi" w:eastAsia="Arial" w:hAnsiTheme="majorBidi" w:cstheme="majorBidi"/>
                <w:b/>
                <w:spacing w:val="-1"/>
                <w:w w:val="93"/>
                <w:sz w:val="28"/>
              </w:rPr>
              <w:t>euille</w:t>
            </w:r>
            <w:r w:rsidRPr="0015129F">
              <w:rPr>
                <w:rFonts w:asciiTheme="majorBidi" w:eastAsia="Arial" w:hAnsiTheme="majorBidi" w:cstheme="majorBidi"/>
                <w:b/>
                <w:w w:val="93"/>
                <w:sz w:val="28"/>
              </w:rPr>
              <w:t>z</w:t>
            </w:r>
            <w:r w:rsidRPr="0015129F">
              <w:rPr>
                <w:rFonts w:asciiTheme="majorBidi" w:eastAsia="Arial" w:hAnsiTheme="majorBidi" w:cstheme="majorBidi"/>
                <w:b/>
                <w:spacing w:val="-1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pacing w:val="-1"/>
                <w:w w:val="95"/>
                <w:sz w:val="28"/>
              </w:rPr>
              <w:t>e</w:t>
            </w:r>
            <w:r w:rsidRPr="0015129F">
              <w:rPr>
                <w:rFonts w:asciiTheme="majorBidi" w:eastAsia="Arial" w:hAnsiTheme="majorBidi" w:cstheme="majorBidi"/>
                <w:b/>
                <w:spacing w:val="-3"/>
                <w:w w:val="95"/>
                <w:sz w:val="28"/>
              </w:rPr>
              <w:t>n</w:t>
            </w:r>
            <w:r w:rsidRPr="0015129F">
              <w:rPr>
                <w:rFonts w:asciiTheme="majorBidi" w:eastAsia="Arial" w:hAnsiTheme="majorBidi" w:cstheme="majorBidi"/>
                <w:b/>
                <w:w w:val="90"/>
                <w:sz w:val="28"/>
              </w:rPr>
              <w:t>v</w:t>
            </w:r>
            <w:r w:rsidRPr="0015129F">
              <w:rPr>
                <w:rFonts w:asciiTheme="majorBidi" w:eastAsia="Arial" w:hAnsiTheme="majorBidi" w:cstheme="majorBidi"/>
                <w:b/>
                <w:spacing w:val="-1"/>
                <w:w w:val="90"/>
                <w:sz w:val="28"/>
              </w:rPr>
              <w:t>o</w:t>
            </w:r>
            <w:r w:rsidRPr="0015129F">
              <w:rPr>
                <w:rFonts w:asciiTheme="majorBidi" w:eastAsia="Arial" w:hAnsiTheme="majorBidi" w:cstheme="majorBidi"/>
                <w:b/>
                <w:w w:val="90"/>
                <w:sz w:val="28"/>
              </w:rPr>
              <w:t>y</w:t>
            </w:r>
            <w:r w:rsidRPr="0015129F">
              <w:rPr>
                <w:rFonts w:asciiTheme="majorBidi" w:eastAsia="Arial" w:hAnsiTheme="majorBidi" w:cstheme="majorBidi"/>
                <w:b/>
                <w:spacing w:val="-3"/>
                <w:sz w:val="28"/>
              </w:rPr>
              <w:t>e</w:t>
            </w:r>
            <w:r w:rsidRPr="0015129F">
              <w:rPr>
                <w:rFonts w:asciiTheme="majorBidi" w:eastAsia="Arial" w:hAnsiTheme="majorBidi" w:cstheme="majorBidi"/>
                <w:b/>
                <w:w w:val="85"/>
                <w:sz w:val="28"/>
              </w:rPr>
              <w:t>r</w:t>
            </w:r>
            <w:r w:rsidRPr="0015129F">
              <w:rPr>
                <w:rFonts w:asciiTheme="majorBidi" w:eastAsia="Arial" w:hAnsiTheme="majorBidi" w:cstheme="majorBidi"/>
                <w:b/>
                <w:spacing w:val="3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pacing w:val="-38"/>
                <w:w w:val="80"/>
                <w:sz w:val="28"/>
              </w:rPr>
              <w:t>l</w:t>
            </w:r>
            <w:r w:rsidRPr="0015129F">
              <w:rPr>
                <w:rFonts w:asciiTheme="majorBidi" w:eastAsia="Arial" w:hAnsiTheme="majorBidi" w:cstheme="majorBidi"/>
                <w:b/>
                <w:spacing w:val="-36"/>
                <w:w w:val="95"/>
                <w:sz w:val="28"/>
              </w:rPr>
              <w:t>es</w:t>
            </w:r>
            <w:r w:rsidRPr="0015129F">
              <w:rPr>
                <w:rFonts w:asciiTheme="majorBidi" w:eastAsia="Arial" w:hAnsiTheme="majorBidi" w:cstheme="majorBidi"/>
                <w:b/>
                <w:spacing w:val="-1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activités</w:t>
            </w:r>
            <w:r w:rsidRPr="0015129F">
              <w:rPr>
                <w:rFonts w:asciiTheme="majorBidi" w:eastAsia="Arial" w:hAnsiTheme="majorBidi" w:cstheme="majorBidi"/>
                <w:b/>
                <w:spacing w:val="-34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de</w:t>
            </w:r>
            <w:r w:rsidRPr="0015129F">
              <w:rPr>
                <w:rFonts w:asciiTheme="majorBidi" w:eastAsia="Arial" w:hAnsiTheme="majorBidi" w:cstheme="majorBidi"/>
                <w:b/>
                <w:spacing w:val="-35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soutien</w:t>
            </w:r>
            <w:r w:rsidRPr="0015129F">
              <w:rPr>
                <w:rFonts w:asciiTheme="majorBidi" w:eastAsia="Arial" w:hAnsiTheme="majorBidi" w:cstheme="majorBidi"/>
                <w:b/>
                <w:spacing w:val="-34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 xml:space="preserve">dans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le</w:t>
            </w:r>
            <w:r w:rsidRPr="0015129F">
              <w:rPr>
                <w:rFonts w:asciiTheme="majorBidi" w:eastAsia="Arial" w:hAnsiTheme="majorBidi" w:cstheme="majorBidi"/>
                <w:b/>
                <w:spacing w:val="-13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groupe</w:t>
            </w:r>
            <w:r w:rsidRPr="0015129F">
              <w:rPr>
                <w:rFonts w:asciiTheme="majorBidi" w:eastAsia="Arial" w:hAnsiTheme="majorBidi" w:cstheme="majorBidi"/>
                <w:b/>
                <w:spacing w:val="-1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de</w:t>
            </w:r>
            <w:r w:rsidRPr="0015129F">
              <w:rPr>
                <w:rFonts w:asciiTheme="majorBidi" w:eastAsia="Arial" w:hAnsiTheme="majorBidi" w:cstheme="majorBidi"/>
                <w:b/>
                <w:spacing w:val="-12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15</w:t>
            </w:r>
            <w:r w:rsidRPr="0015129F">
              <w:rPr>
                <w:rFonts w:asciiTheme="majorBidi" w:eastAsia="Arial" w:hAnsiTheme="majorBidi" w:cstheme="majorBidi"/>
                <w:b/>
                <w:spacing w:val="-1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h</w:t>
            </w:r>
          </w:p>
          <w:p w:rsidR="00296867" w:rsidRPr="0015129F" w:rsidRDefault="00B83AB5" w:rsidP="0015129F">
            <w:pPr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15129F">
              <w:rPr>
                <w:rFonts w:asciiTheme="majorBidi" w:eastAsia="Arial" w:hAnsiTheme="majorBidi" w:cstheme="majorBidi"/>
                <w:b/>
                <w:spacing w:val="-12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à</w:t>
            </w:r>
            <w:r w:rsidRPr="0015129F">
              <w:rPr>
                <w:rFonts w:asciiTheme="majorBidi" w:eastAsia="Arial" w:hAnsiTheme="majorBidi" w:cstheme="majorBidi"/>
                <w:b/>
                <w:spacing w:val="-1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16 h</w:t>
            </w:r>
          </w:p>
          <w:p w:rsidR="00296867" w:rsidRPr="0015129F" w:rsidRDefault="00296867" w:rsidP="0015129F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bookmarkStart w:id="0" w:name="_GoBack"/>
            <w:bookmarkEnd w:id="0"/>
          </w:p>
        </w:tc>
        <w:tc>
          <w:tcPr>
            <w:tcW w:w="2697" w:type="dxa"/>
          </w:tcPr>
          <w:p w:rsidR="006C6364" w:rsidRPr="0015129F" w:rsidRDefault="00A23EFE" w:rsidP="0015129F">
            <w:pPr>
              <w:ind w:left="179" w:right="27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/>
              </w:rPr>
              <w:t>Lecture</w:t>
            </w:r>
            <w:r w:rsidR="006C6364" w:rsidRPr="0015129F">
              <w:rPr>
                <w:rFonts w:asciiTheme="majorBidi" w:eastAsia="Arial" w:hAnsiTheme="majorBidi" w:cstheme="majorBidi"/>
                <w:b/>
                <w:sz w:val="28"/>
              </w:rPr>
              <w:t xml:space="preserve"> </w:t>
            </w:r>
          </w:p>
          <w:p w:rsidR="006C6364" w:rsidRPr="0015129F" w:rsidRDefault="006C6364" w:rsidP="0015129F">
            <w:pPr>
              <w:widowControl w:val="0"/>
              <w:autoSpaceDE w:val="0"/>
              <w:autoSpaceDN w:val="0"/>
              <w:ind w:left="179" w:right="27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- Lisez bien et à plusieurs reprises l’épisode “3” de l’histoire “ Plume Rouge “ pages</w:t>
            </w:r>
          </w:p>
          <w:p w:rsidR="006C6364" w:rsidRPr="0015129F" w:rsidRDefault="006C6364" w:rsidP="0015129F">
            <w:pPr>
              <w:widowControl w:val="0"/>
              <w:autoSpaceDE w:val="0"/>
              <w:autoSpaceDN w:val="0"/>
              <w:ind w:left="179" w:right="27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172-173 du manuel et répondez aux questions suivantes</w:t>
            </w:r>
            <w:r w:rsidRPr="0015129F">
              <w:rPr>
                <w:rFonts w:asciiTheme="majorBidi" w:eastAsia="Arial" w:hAnsiTheme="majorBidi" w:cstheme="majorBidi"/>
                <w:spacing w:val="-53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:</w:t>
            </w:r>
          </w:p>
          <w:p w:rsidR="006C6364" w:rsidRPr="0015129F" w:rsidRDefault="006C6364" w:rsidP="0015129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autoSpaceDE w:val="0"/>
              <w:autoSpaceDN w:val="0"/>
              <w:ind w:left="179" w:right="27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Qui a été</w:t>
            </w:r>
            <w:r w:rsidRPr="0015129F">
              <w:rPr>
                <w:rFonts w:asciiTheme="majorBidi" w:eastAsia="Arial" w:hAnsiTheme="majorBidi" w:cstheme="majorBidi"/>
                <w:spacing w:val="-10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accusé du vol du sac médecine</w:t>
            </w:r>
            <w:r w:rsidRPr="0015129F">
              <w:rPr>
                <w:rFonts w:asciiTheme="majorBidi" w:eastAsia="Arial" w:hAnsiTheme="majorBidi" w:cstheme="majorBidi"/>
                <w:spacing w:val="-3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?</w:t>
            </w:r>
          </w:p>
          <w:p w:rsidR="00A23EFE" w:rsidRPr="0015129F" w:rsidRDefault="006C6364" w:rsidP="0015129F">
            <w:pPr>
              <w:bidi/>
              <w:ind w:left="179" w:right="27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Pourquoi le</w:t>
            </w:r>
            <w:r w:rsidRPr="0015129F">
              <w:rPr>
                <w:rFonts w:asciiTheme="majorBidi" w:eastAsia="Arial" w:hAnsiTheme="majorBidi" w:cstheme="majorBidi"/>
                <w:spacing w:val="-14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voleur a pris ce sac</w:t>
            </w:r>
            <w:r w:rsidRPr="0015129F">
              <w:rPr>
                <w:rFonts w:asciiTheme="majorBidi" w:eastAsia="Arial" w:hAnsiTheme="majorBidi" w:cstheme="majorBidi"/>
                <w:spacing w:val="-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?</w:t>
            </w:r>
          </w:p>
          <w:p w:rsidR="006C6364" w:rsidRPr="0015129F" w:rsidRDefault="006C6364" w:rsidP="0015129F">
            <w:pPr>
              <w:widowControl w:val="0"/>
              <w:autoSpaceDE w:val="0"/>
              <w:autoSpaceDN w:val="0"/>
              <w:ind w:left="179" w:right="27"/>
              <w:jc w:val="center"/>
              <w:rPr>
                <w:rFonts w:asciiTheme="majorBidi" w:eastAsia="Arial" w:hAnsiTheme="majorBidi" w:cstheme="majorBidi"/>
                <w:b/>
                <w:w w:val="95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 xml:space="preserve">Orthographe </w:t>
            </w:r>
          </w:p>
          <w:p w:rsidR="006C6364" w:rsidRPr="0015129F" w:rsidRDefault="006C6364" w:rsidP="0015129F">
            <w:pPr>
              <w:widowControl w:val="0"/>
              <w:autoSpaceDE w:val="0"/>
              <w:autoSpaceDN w:val="0"/>
              <w:ind w:left="179" w:right="27"/>
              <w:jc w:val="center"/>
              <w:rPr>
                <w:rFonts w:asciiTheme="majorBidi" w:eastAsia="Arial" w:hAnsiTheme="majorBidi" w:cstheme="majorBidi"/>
                <w:b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Activité</w:t>
            </w:r>
            <w:r w:rsidRPr="0015129F">
              <w:rPr>
                <w:rFonts w:asciiTheme="majorBidi" w:eastAsia="Arial" w:hAnsiTheme="majorBidi" w:cstheme="majorBidi"/>
                <w:b/>
                <w:spacing w:val="-45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de</w:t>
            </w:r>
            <w:r w:rsidRPr="0015129F">
              <w:rPr>
                <w:rFonts w:asciiTheme="majorBidi" w:eastAsia="Arial" w:hAnsiTheme="majorBidi" w:cstheme="majorBidi"/>
                <w:b/>
                <w:spacing w:val="-45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>soutien</w:t>
            </w:r>
            <w:r w:rsidRPr="0015129F">
              <w:rPr>
                <w:rFonts w:asciiTheme="majorBidi" w:eastAsia="Arial" w:hAnsiTheme="majorBidi" w:cstheme="majorBidi"/>
                <w:b/>
                <w:spacing w:val="-45"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w w:val="95"/>
                <w:sz w:val="28"/>
              </w:rPr>
              <w:t xml:space="preserve"> </w:t>
            </w:r>
            <w:r w:rsidRPr="0015129F">
              <w:rPr>
                <w:rFonts w:asciiTheme="majorBidi" w:eastAsia="Arial" w:hAnsiTheme="majorBidi" w:cstheme="majorBidi"/>
                <w:b/>
                <w:sz w:val="28"/>
              </w:rPr>
              <w:t>Rappel</w:t>
            </w:r>
          </w:p>
          <w:p w:rsidR="006C6364" w:rsidRPr="0015129F" w:rsidRDefault="006C6364" w:rsidP="0015129F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autoSpaceDE w:val="0"/>
              <w:autoSpaceDN w:val="0"/>
              <w:ind w:left="179" w:right="27" w:firstLine="0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Les valeurs de la lettre “s”</w:t>
            </w:r>
            <w:r w:rsidRPr="0015129F">
              <w:rPr>
                <w:rFonts w:asciiTheme="majorBidi" w:eastAsia="Arial" w:hAnsiTheme="majorBidi" w:cstheme="majorBidi"/>
                <w:spacing w:val="-2"/>
                <w:sz w:val="28"/>
              </w:rPr>
              <w:t xml:space="preserve"> </w:t>
            </w:r>
          </w:p>
          <w:p w:rsidR="006C6364" w:rsidRPr="0015129F" w:rsidRDefault="006C6364" w:rsidP="0015129F">
            <w:pPr>
              <w:widowControl w:val="0"/>
              <w:numPr>
                <w:ilvl w:val="0"/>
                <w:numId w:val="16"/>
              </w:numPr>
              <w:tabs>
                <w:tab w:val="left" w:pos="286"/>
              </w:tabs>
              <w:autoSpaceDE w:val="0"/>
              <w:autoSpaceDN w:val="0"/>
              <w:ind w:left="179" w:right="27" w:firstLine="0"/>
              <w:rPr>
                <w:rFonts w:asciiTheme="majorBidi" w:eastAsia="Arial" w:hAnsiTheme="majorBidi" w:cstheme="majorBidi"/>
                <w:sz w:val="28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>Les valeurs de la lettre “g”</w:t>
            </w:r>
          </w:p>
          <w:p w:rsidR="00A23EFE" w:rsidRPr="0015129F" w:rsidRDefault="006C6364" w:rsidP="0015129F">
            <w:pPr>
              <w:bidi/>
              <w:ind w:left="179" w:right="27"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it-IT"/>
              </w:rPr>
            </w:pPr>
            <w:r w:rsidRPr="0015129F">
              <w:rPr>
                <w:rFonts w:asciiTheme="majorBidi" w:eastAsia="Arial" w:hAnsiTheme="majorBidi" w:cstheme="majorBidi"/>
                <w:sz w:val="28"/>
              </w:rPr>
              <w:t xml:space="preserve">Identifier le son </w:t>
            </w:r>
            <w:r w:rsidR="00D50D56" w:rsidRPr="0015129F">
              <w:rPr>
                <w:rFonts w:asciiTheme="majorBidi" w:eastAsia="Arial" w:hAnsiTheme="majorBidi" w:cstheme="majorBidi"/>
                <w:sz w:val="28"/>
              </w:rPr>
              <w:t>[</w:t>
            </w:r>
            <w:r w:rsidR="00D50D56" w:rsidRPr="0015129F">
              <w:rPr>
                <w:rFonts w:asciiTheme="majorBidi" w:eastAsia="Arial" w:hAnsiTheme="majorBidi" w:cstheme="majorBidi"/>
                <w:spacing w:val="-12"/>
                <w:sz w:val="28"/>
              </w:rPr>
              <w:t>ã</w:t>
            </w:r>
            <w:r w:rsidRPr="0015129F">
              <w:rPr>
                <w:rFonts w:asciiTheme="majorBidi" w:eastAsia="Arial" w:hAnsiTheme="majorBidi" w:cstheme="majorBidi"/>
                <w:sz w:val="28"/>
              </w:rPr>
              <w:t>]</w:t>
            </w:r>
          </w:p>
        </w:tc>
        <w:tc>
          <w:tcPr>
            <w:tcW w:w="1698" w:type="dxa"/>
            <w:shd w:val="clear" w:color="auto" w:fill="95B3D7" w:themeFill="accent1" w:themeFillTint="99"/>
          </w:tcPr>
          <w:p w:rsidR="00A23EFE" w:rsidRDefault="00A23EFE" w:rsidP="005C6311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5129F" w:rsidRDefault="0015129F" w:rsidP="0015129F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5129F" w:rsidRDefault="0015129F" w:rsidP="0015129F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15129F" w:rsidRPr="0015129F" w:rsidRDefault="0015129F" w:rsidP="0015129F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A23EFE" w:rsidRPr="0015129F" w:rsidRDefault="00A23EFE" w:rsidP="005C631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4F757F" w:rsidTr="00A17567">
        <w:trPr>
          <w:trHeight w:val="558"/>
        </w:trPr>
        <w:tc>
          <w:tcPr>
            <w:tcW w:w="2835" w:type="dxa"/>
          </w:tcPr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lastRenderedPageBreak/>
              <w:t>الاملاء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فقرة " أتدرب" ص 152 من الكتاب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المدرسي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،</w:t>
            </w:r>
            <w:proofErr w:type="gramEnd"/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ثم أقرأ الجمل قراءات متعددة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التربية الاسلامية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أحفظ درس الاقتداء " كدح الرسول (ص) " .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سورة " الانشقاق" الجزء الأول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والثاني .</w:t>
            </w:r>
            <w:proofErr w:type="gramEnd"/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النشاط ويرسل عبر الخاص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للتصحيح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 </w:t>
            </w:r>
          </w:p>
          <w:p w:rsidR="00973590" w:rsidRPr="0015129F" w:rsidRDefault="00973590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</w:p>
          <w:p w:rsidR="00973590" w:rsidRPr="0015129F" w:rsidRDefault="00973590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 النشاط بخط جيد مع الشكل و يرسل على الخاص للتصحيح  .</w:t>
            </w:r>
          </w:p>
        </w:tc>
        <w:tc>
          <w:tcPr>
            <w:tcW w:w="2835" w:type="dxa"/>
          </w:tcPr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أقرأ نشاط تصفية الصعوبات القرائية ص 155 ثم أنجز النشاط رقم 1 و 2 على الكتاب المدرسي .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الكتابة ( الإملاء)"</w:t>
            </w:r>
          </w:p>
          <w:p w:rsidR="004F757F" w:rsidRPr="0015129F" w:rsidRDefault="004F757F" w:rsidP="00A17567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النشاط الرابع </w:t>
            </w:r>
            <w:proofErr w:type="gramStart"/>
            <w:r w:rsidR="00973590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مساء</w:t>
            </w:r>
            <w:proofErr w:type="gramEnd"/>
            <w:r w:rsidR="00973590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ينجز  النشاط</w:t>
            </w:r>
            <w:proofErr w:type="gramEnd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بخط جيد مع الشكل و يرسل على الخاص للتصحيح  .</w:t>
            </w:r>
          </w:p>
        </w:tc>
        <w:tc>
          <w:tcPr>
            <w:tcW w:w="2977" w:type="dxa"/>
          </w:tcPr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أحفظ الأبيات الأربعة الأولى من النص الشعري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.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تعبير كتابي" </w:t>
            </w:r>
          </w:p>
          <w:p w:rsidR="004F757F" w:rsidRPr="0015129F" w:rsidRDefault="004F757F" w:rsidP="00A17567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- أنجز النشاط الرابع</w:t>
            </w:r>
            <w:r w:rsidR="00973590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proofErr w:type="gramStart"/>
            <w:r w:rsidR="00973590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مساء </w:t>
            </w: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ينجز  النشاط بخط جيد مع الشكل و يرسل على الخاص للتصحيح  .</w:t>
            </w:r>
          </w:p>
        </w:tc>
        <w:tc>
          <w:tcPr>
            <w:tcW w:w="2835" w:type="dxa"/>
          </w:tcPr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أعيد  قراءة النص الشعري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أبحث في النص عن ضد الكلمات التالية : </w:t>
            </w:r>
          </w:p>
          <w:p w:rsidR="00973590" w:rsidRPr="0015129F" w:rsidRDefault="004F757F" w:rsidP="00A17567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* نَخْلَعُ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FE2BFA" w:rsidRPr="0015129F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* تَنْقُصُ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r w:rsidR="00A17567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A17567" w:rsidRPr="0015129F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* يُفَرِّقُنَا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 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>#</w:t>
            </w:r>
            <w:r w:rsidR="00A17567">
              <w:rPr>
                <w:rFonts w:asciiTheme="majorBidi" w:eastAsia="Arial Unicode MS" w:hAnsiTheme="majorBidi" w:cstheme="majorBidi"/>
                <w:sz w:val="28"/>
                <w:szCs w:val="28"/>
                <w:lang w:val="it-IT" w:bidi="ar-MA"/>
              </w:rPr>
              <w:t xml:space="preserve"> </w:t>
            </w:r>
            <w:r w:rsidR="00A17567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</w:t>
            </w:r>
            <w:r w:rsidR="00A17567" w:rsidRPr="0015129F">
              <w:rPr>
                <w:rFonts w:asciiTheme="majorBidi" w:eastAsia="Arial Unicode MS" w:hAnsiTheme="majorBidi" w:cstheme="majorBidi"/>
                <w:sz w:val="16"/>
                <w:szCs w:val="16"/>
                <w:rtl/>
                <w:lang w:val="it-IT" w:bidi="ar-MA"/>
              </w:rPr>
              <w:t>............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القراءة بخط جيد مع الشكل  .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أنشطة داعمة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" التمارين الكتابية" </w:t>
            </w:r>
          </w:p>
          <w:p w:rsidR="004F757F" w:rsidRPr="0015129F" w:rsidRDefault="004F757F" w:rsidP="0036604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أنجز النشاط الرابع والخامس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"ب" </w:t>
            </w:r>
            <w:r w:rsidR="00973590"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مساء</w:t>
            </w:r>
            <w:proofErr w:type="gramEnd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.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تنجز  الأنشطة بخط جيد مع الشكل وترسل على الخاص للتصحيح  </w:t>
            </w:r>
          </w:p>
        </w:tc>
        <w:tc>
          <w:tcPr>
            <w:tcW w:w="2697" w:type="dxa"/>
          </w:tcPr>
          <w:p w:rsidR="004F757F" w:rsidRPr="0015129F" w:rsidRDefault="004F757F" w:rsidP="0015129F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القراءة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- أعيد  قراءة النص الشعري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>" أعيادنا "</w:t>
            </w: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 ص 153 قراءات متعددة وبطلاقة ثم استخرج من النص :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 w:bidi="ar-MA"/>
              </w:rPr>
              <w:t xml:space="preserve">* أداة نداء  * حرف جر  * أسلوب تعجب  * همزة متطرفة . </w:t>
            </w:r>
          </w:p>
          <w:p w:rsidR="004F757F" w:rsidRPr="0015129F" w:rsidRDefault="004F757F" w:rsidP="0015129F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val="it-IT"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 w:bidi="ar-MA"/>
              </w:rPr>
              <w:t xml:space="preserve"> أنجز على دفتر القراءة بخط جيد مع الشكل  . </w:t>
            </w:r>
          </w:p>
        </w:tc>
        <w:tc>
          <w:tcPr>
            <w:tcW w:w="1698" w:type="dxa"/>
            <w:shd w:val="clear" w:color="auto" w:fill="95B3D7" w:themeFill="accent1" w:themeFillTint="99"/>
          </w:tcPr>
          <w:p w:rsidR="004F757F" w:rsidRDefault="004F757F" w:rsidP="00773092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D4EFA" w:rsidRDefault="003D4EFA" w:rsidP="003D4EFA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D4EFA" w:rsidRDefault="003D4EFA" w:rsidP="003D4EFA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3D4EFA" w:rsidRPr="0015129F" w:rsidRDefault="003D4EFA" w:rsidP="003D4EFA">
            <w:pPr>
              <w:tabs>
                <w:tab w:val="left" w:pos="6262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4F757F" w:rsidRPr="0015129F" w:rsidRDefault="004F757F" w:rsidP="006A7F5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proofErr w:type="gramStart"/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gramEnd"/>
            <w:r w:rsidRPr="0015129F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العربية</w:t>
            </w:r>
          </w:p>
        </w:tc>
      </w:tr>
      <w:tr w:rsidR="000B12DA" w:rsidTr="00A17567">
        <w:trPr>
          <w:trHeight w:val="1391"/>
        </w:trPr>
        <w:tc>
          <w:tcPr>
            <w:tcW w:w="2835" w:type="dxa"/>
          </w:tcPr>
          <w:p w:rsidR="000B12DA" w:rsidRPr="0015129F" w:rsidRDefault="000B12DA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lang w:val="it-IT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- أنشطة داعمة . </w:t>
            </w:r>
          </w:p>
        </w:tc>
        <w:tc>
          <w:tcPr>
            <w:tcW w:w="2835" w:type="dxa"/>
          </w:tcPr>
          <w:p w:rsidR="000B12DA" w:rsidRPr="0015129F" w:rsidRDefault="000B12D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/>
              </w:rPr>
              <w:t xml:space="preserve">- تقديم درس " تقدير وقياس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الزمن :</w:t>
            </w:r>
            <w:proofErr w:type="gramEnd"/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اليوم والأسبوع والشهر " .</w:t>
            </w:r>
          </w:p>
          <w:p w:rsidR="000B12DA" w:rsidRPr="0015129F" w:rsidRDefault="000B12D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- أنشطة التقوية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>والدعم .</w:t>
            </w:r>
            <w:proofErr w:type="gramEnd"/>
          </w:p>
          <w:p w:rsidR="000B12DA" w:rsidRPr="0015129F" w:rsidRDefault="000B12D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lang w:val="it-IT" w:bidi="ar-MA"/>
              </w:rPr>
            </w:pPr>
            <w:r w:rsidRPr="0015129F">
              <w:rPr>
                <w:rFonts w:asciiTheme="majorBidi" w:eastAsia="Arial Unicode MS" w:hAnsiTheme="majorBidi" w:cstheme="majorBidi"/>
                <w:color w:val="000000" w:themeColor="text1"/>
                <w:sz w:val="28"/>
                <w:szCs w:val="28"/>
                <w:rtl/>
                <w:lang w:val="it-IT" w:bidi="ar-MA"/>
              </w:rPr>
              <w:t xml:space="preserve">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</w:p>
        </w:tc>
        <w:tc>
          <w:tcPr>
            <w:tcW w:w="2977" w:type="dxa"/>
          </w:tcPr>
          <w:p w:rsidR="000B12DA" w:rsidRPr="0015129F" w:rsidRDefault="000B12DA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</w:tc>
        <w:tc>
          <w:tcPr>
            <w:tcW w:w="2835" w:type="dxa"/>
          </w:tcPr>
          <w:p w:rsidR="000B12DA" w:rsidRPr="0015129F" w:rsidRDefault="000B12DA" w:rsidP="001A210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أنشطة التقوية والدعم الخاصة بدرس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0B12DA" w:rsidRPr="0015129F" w:rsidRDefault="000B12DA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2697" w:type="dxa"/>
          </w:tcPr>
          <w:p w:rsidR="000B12DA" w:rsidRPr="0015129F" w:rsidRDefault="000B12DA" w:rsidP="001A2103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تقديم درس </w:t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قراءة الساعة العقربية والرقمية بالدقائق "</w:t>
            </w:r>
          </w:p>
          <w:p w:rsidR="000B12DA" w:rsidRPr="0015129F" w:rsidRDefault="000B12DA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أنشطة </w:t>
            </w:r>
            <w:proofErr w:type="spellStart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الترييض</w:t>
            </w:r>
            <w:proofErr w:type="spellEnd"/>
            <w:r w:rsidRPr="0015129F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.</w:t>
            </w:r>
          </w:p>
          <w:p w:rsidR="000B12DA" w:rsidRPr="0015129F" w:rsidRDefault="000B12DA" w:rsidP="001A2103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</w:pP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تنجز الأنشطة وترسل عبر </w:t>
            </w:r>
            <w:proofErr w:type="gramStart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الخاص .</w:t>
            </w:r>
            <w:proofErr w:type="gramEnd"/>
            <w:r w:rsidRPr="0015129F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</w:p>
        </w:tc>
        <w:tc>
          <w:tcPr>
            <w:tcW w:w="1698" w:type="dxa"/>
            <w:shd w:val="clear" w:color="auto" w:fill="95B3D7" w:themeFill="accent1" w:themeFillTint="99"/>
          </w:tcPr>
          <w:p w:rsidR="000B12DA" w:rsidRPr="0015129F" w:rsidRDefault="000B12D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5129F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0B12DA" w:rsidRPr="0015129F" w:rsidRDefault="000B12D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 w:bidi="ar-MA"/>
              </w:rPr>
            </w:pPr>
            <w:r w:rsidRPr="0015129F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0B12DA" w:rsidRDefault="000B12DA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32"/>
                <w:lang w:val="it-IT" w:bidi="ar-MA"/>
              </w:rPr>
            </w:pPr>
            <w:proofErr w:type="gramStart"/>
            <w:r w:rsidRPr="0015129F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15129F">
              <w:rPr>
                <w:rFonts w:ascii="Arial Unicode MS" w:eastAsia="Arial Unicode MS" w:hAnsi="Arial Unicode MS" w:cs="Arial Unicode MS" w:hint="eastAsia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 </w:t>
            </w:r>
          </w:p>
        </w:tc>
      </w:tr>
    </w:tbl>
    <w:p w:rsidR="0044531E" w:rsidRPr="0015129F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B847CB" w:rsidRPr="0015129F">
        <w:rPr>
          <w:color w:val="000000" w:themeColor="text1"/>
        </w:rPr>
        <w:fldChar w:fldCharType="begin"/>
      </w:r>
      <w:r w:rsidR="00B847CB" w:rsidRPr="0015129F">
        <w:rPr>
          <w:color w:val="000000" w:themeColor="text1"/>
        </w:rPr>
        <w:instrText xml:space="preserve"> HYPERLINK "http://www.alamir-" </w:instrText>
      </w:r>
      <w:r w:rsidR="00B847CB" w:rsidRPr="0015129F">
        <w:rPr>
          <w:color w:val="000000" w:themeColor="text1"/>
        </w:rPr>
        <w:fldChar w:fldCharType="separate"/>
      </w:r>
      <w:r w:rsidRPr="0015129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B847CB" w:rsidRPr="0015129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15129F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15129F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15129F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sectPr w:rsidR="0044531E" w:rsidRPr="0015129F" w:rsidSect="0015129F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C746B32"/>
    <w:multiLevelType w:val="hybridMultilevel"/>
    <w:tmpl w:val="776C0CA6"/>
    <w:lvl w:ilvl="0" w:tplc="953218DE">
      <w:numFmt w:val="bullet"/>
      <w:lvlText w:val="-"/>
      <w:lvlJc w:val="left"/>
      <w:pPr>
        <w:ind w:left="112" w:hanging="173"/>
      </w:pPr>
      <w:rPr>
        <w:rFonts w:ascii="Arial" w:eastAsia="Arial" w:hAnsi="Arial" w:cs="Arial" w:hint="default"/>
        <w:w w:val="100"/>
        <w:sz w:val="28"/>
        <w:szCs w:val="28"/>
        <w:lang w:val="fr-FR" w:eastAsia="en-US" w:bidi="ar-SA"/>
      </w:rPr>
    </w:lvl>
    <w:lvl w:ilvl="1" w:tplc="3B30F41C">
      <w:numFmt w:val="bullet"/>
      <w:lvlText w:val="•"/>
      <w:lvlJc w:val="left"/>
      <w:pPr>
        <w:ind w:left="390" w:hanging="173"/>
      </w:pPr>
      <w:rPr>
        <w:rFonts w:hint="default"/>
        <w:lang w:val="fr-FR" w:eastAsia="en-US" w:bidi="ar-SA"/>
      </w:rPr>
    </w:lvl>
    <w:lvl w:ilvl="2" w:tplc="7F2AE854">
      <w:numFmt w:val="bullet"/>
      <w:lvlText w:val="•"/>
      <w:lvlJc w:val="left"/>
      <w:pPr>
        <w:ind w:left="661" w:hanging="173"/>
      </w:pPr>
      <w:rPr>
        <w:rFonts w:hint="default"/>
        <w:lang w:val="fr-FR" w:eastAsia="en-US" w:bidi="ar-SA"/>
      </w:rPr>
    </w:lvl>
    <w:lvl w:ilvl="3" w:tplc="5F281994">
      <w:numFmt w:val="bullet"/>
      <w:lvlText w:val="•"/>
      <w:lvlJc w:val="left"/>
      <w:pPr>
        <w:ind w:left="931" w:hanging="173"/>
      </w:pPr>
      <w:rPr>
        <w:rFonts w:hint="default"/>
        <w:lang w:val="fr-FR" w:eastAsia="en-US" w:bidi="ar-SA"/>
      </w:rPr>
    </w:lvl>
    <w:lvl w:ilvl="4" w:tplc="B74A33CA">
      <w:numFmt w:val="bullet"/>
      <w:lvlText w:val="•"/>
      <w:lvlJc w:val="left"/>
      <w:pPr>
        <w:ind w:left="1202" w:hanging="173"/>
      </w:pPr>
      <w:rPr>
        <w:rFonts w:hint="default"/>
        <w:lang w:val="fr-FR" w:eastAsia="en-US" w:bidi="ar-SA"/>
      </w:rPr>
    </w:lvl>
    <w:lvl w:ilvl="5" w:tplc="57A6D2FA">
      <w:numFmt w:val="bullet"/>
      <w:lvlText w:val="•"/>
      <w:lvlJc w:val="left"/>
      <w:pPr>
        <w:ind w:left="1472" w:hanging="173"/>
      </w:pPr>
      <w:rPr>
        <w:rFonts w:hint="default"/>
        <w:lang w:val="fr-FR" w:eastAsia="en-US" w:bidi="ar-SA"/>
      </w:rPr>
    </w:lvl>
    <w:lvl w:ilvl="6" w:tplc="4FBC3CC2">
      <w:numFmt w:val="bullet"/>
      <w:lvlText w:val="•"/>
      <w:lvlJc w:val="left"/>
      <w:pPr>
        <w:ind w:left="1743" w:hanging="173"/>
      </w:pPr>
      <w:rPr>
        <w:rFonts w:hint="default"/>
        <w:lang w:val="fr-FR" w:eastAsia="en-US" w:bidi="ar-SA"/>
      </w:rPr>
    </w:lvl>
    <w:lvl w:ilvl="7" w:tplc="4D2AC906">
      <w:numFmt w:val="bullet"/>
      <w:lvlText w:val="•"/>
      <w:lvlJc w:val="left"/>
      <w:pPr>
        <w:ind w:left="2013" w:hanging="173"/>
      </w:pPr>
      <w:rPr>
        <w:rFonts w:hint="default"/>
        <w:lang w:val="fr-FR" w:eastAsia="en-US" w:bidi="ar-SA"/>
      </w:rPr>
    </w:lvl>
    <w:lvl w:ilvl="8" w:tplc="87A09C2A">
      <w:numFmt w:val="bullet"/>
      <w:lvlText w:val="•"/>
      <w:lvlJc w:val="left"/>
      <w:pPr>
        <w:ind w:left="2284" w:hanging="173"/>
      </w:pPr>
      <w:rPr>
        <w:rFonts w:hint="default"/>
        <w:lang w:val="fr-FR" w:eastAsia="en-US" w:bidi="ar-SA"/>
      </w:rPr>
    </w:lvl>
  </w:abstractNum>
  <w:abstractNum w:abstractNumId="8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C45DF"/>
    <w:multiLevelType w:val="hybridMultilevel"/>
    <w:tmpl w:val="5FF0F39A"/>
    <w:lvl w:ilvl="0" w:tplc="F30A6E7C">
      <w:numFmt w:val="bullet"/>
      <w:lvlText w:val="-"/>
      <w:lvlJc w:val="left"/>
      <w:pPr>
        <w:ind w:left="108" w:hanging="173"/>
      </w:pPr>
      <w:rPr>
        <w:rFonts w:ascii="Arial" w:eastAsia="Arial" w:hAnsi="Arial" w:cs="Arial" w:hint="default"/>
        <w:w w:val="100"/>
        <w:sz w:val="28"/>
        <w:szCs w:val="28"/>
        <w:lang w:val="fr-FR" w:eastAsia="en-US" w:bidi="ar-SA"/>
      </w:rPr>
    </w:lvl>
    <w:lvl w:ilvl="1" w:tplc="FC307D1A">
      <w:numFmt w:val="bullet"/>
      <w:lvlText w:val="•"/>
      <w:lvlJc w:val="left"/>
      <w:pPr>
        <w:ind w:left="396" w:hanging="173"/>
      </w:pPr>
      <w:rPr>
        <w:rFonts w:hint="default"/>
        <w:lang w:val="fr-FR" w:eastAsia="en-US" w:bidi="ar-SA"/>
      </w:rPr>
    </w:lvl>
    <w:lvl w:ilvl="2" w:tplc="B81220D4">
      <w:numFmt w:val="bullet"/>
      <w:lvlText w:val="•"/>
      <w:lvlJc w:val="left"/>
      <w:pPr>
        <w:ind w:left="692" w:hanging="173"/>
      </w:pPr>
      <w:rPr>
        <w:rFonts w:hint="default"/>
        <w:lang w:val="fr-FR" w:eastAsia="en-US" w:bidi="ar-SA"/>
      </w:rPr>
    </w:lvl>
    <w:lvl w:ilvl="3" w:tplc="C23CF334">
      <w:numFmt w:val="bullet"/>
      <w:lvlText w:val="•"/>
      <w:lvlJc w:val="left"/>
      <w:pPr>
        <w:ind w:left="988" w:hanging="173"/>
      </w:pPr>
      <w:rPr>
        <w:rFonts w:hint="default"/>
        <w:lang w:val="fr-FR" w:eastAsia="en-US" w:bidi="ar-SA"/>
      </w:rPr>
    </w:lvl>
    <w:lvl w:ilvl="4" w:tplc="CDDE7400">
      <w:numFmt w:val="bullet"/>
      <w:lvlText w:val="•"/>
      <w:lvlJc w:val="left"/>
      <w:pPr>
        <w:ind w:left="1285" w:hanging="173"/>
      </w:pPr>
      <w:rPr>
        <w:rFonts w:hint="default"/>
        <w:lang w:val="fr-FR" w:eastAsia="en-US" w:bidi="ar-SA"/>
      </w:rPr>
    </w:lvl>
    <w:lvl w:ilvl="5" w:tplc="86026574">
      <w:numFmt w:val="bullet"/>
      <w:lvlText w:val="•"/>
      <w:lvlJc w:val="left"/>
      <w:pPr>
        <w:ind w:left="1581" w:hanging="173"/>
      </w:pPr>
      <w:rPr>
        <w:rFonts w:hint="default"/>
        <w:lang w:val="fr-FR" w:eastAsia="en-US" w:bidi="ar-SA"/>
      </w:rPr>
    </w:lvl>
    <w:lvl w:ilvl="6" w:tplc="92E86FE0">
      <w:numFmt w:val="bullet"/>
      <w:lvlText w:val="•"/>
      <w:lvlJc w:val="left"/>
      <w:pPr>
        <w:ind w:left="1877" w:hanging="173"/>
      </w:pPr>
      <w:rPr>
        <w:rFonts w:hint="default"/>
        <w:lang w:val="fr-FR" w:eastAsia="en-US" w:bidi="ar-SA"/>
      </w:rPr>
    </w:lvl>
    <w:lvl w:ilvl="7" w:tplc="7374B6D2">
      <w:numFmt w:val="bullet"/>
      <w:lvlText w:val="•"/>
      <w:lvlJc w:val="left"/>
      <w:pPr>
        <w:ind w:left="2174" w:hanging="173"/>
      </w:pPr>
      <w:rPr>
        <w:rFonts w:hint="default"/>
        <w:lang w:val="fr-FR" w:eastAsia="en-US" w:bidi="ar-SA"/>
      </w:rPr>
    </w:lvl>
    <w:lvl w:ilvl="8" w:tplc="3854736A">
      <w:numFmt w:val="bullet"/>
      <w:lvlText w:val="•"/>
      <w:lvlJc w:val="left"/>
      <w:pPr>
        <w:ind w:left="2470" w:hanging="173"/>
      </w:pPr>
      <w:rPr>
        <w:rFonts w:hint="default"/>
        <w:lang w:val="fr-FR" w:eastAsia="en-US" w:bidi="ar-SA"/>
      </w:rPr>
    </w:lvl>
  </w:abstractNum>
  <w:abstractNum w:abstractNumId="11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692AAA"/>
    <w:multiLevelType w:val="hybridMultilevel"/>
    <w:tmpl w:val="C86ED4A0"/>
    <w:lvl w:ilvl="0" w:tplc="B9B03062">
      <w:numFmt w:val="bullet"/>
      <w:lvlText w:val="*"/>
      <w:lvlJc w:val="left"/>
      <w:pPr>
        <w:ind w:left="112" w:hanging="189"/>
      </w:pPr>
      <w:rPr>
        <w:rFonts w:ascii="Arial" w:eastAsia="Arial" w:hAnsi="Arial" w:cs="Arial" w:hint="default"/>
        <w:w w:val="100"/>
        <w:sz w:val="28"/>
        <w:szCs w:val="28"/>
        <w:lang w:val="fr-FR" w:eastAsia="en-US" w:bidi="ar-SA"/>
      </w:rPr>
    </w:lvl>
    <w:lvl w:ilvl="1" w:tplc="74C6605E">
      <w:numFmt w:val="bullet"/>
      <w:lvlText w:val="•"/>
      <w:lvlJc w:val="left"/>
      <w:pPr>
        <w:ind w:left="390" w:hanging="189"/>
      </w:pPr>
      <w:rPr>
        <w:rFonts w:hint="default"/>
        <w:lang w:val="fr-FR" w:eastAsia="en-US" w:bidi="ar-SA"/>
      </w:rPr>
    </w:lvl>
    <w:lvl w:ilvl="2" w:tplc="8FC4ED34">
      <w:numFmt w:val="bullet"/>
      <w:lvlText w:val="•"/>
      <w:lvlJc w:val="left"/>
      <w:pPr>
        <w:ind w:left="661" w:hanging="189"/>
      </w:pPr>
      <w:rPr>
        <w:rFonts w:hint="default"/>
        <w:lang w:val="fr-FR" w:eastAsia="en-US" w:bidi="ar-SA"/>
      </w:rPr>
    </w:lvl>
    <w:lvl w:ilvl="3" w:tplc="82AEEEF6">
      <w:numFmt w:val="bullet"/>
      <w:lvlText w:val="•"/>
      <w:lvlJc w:val="left"/>
      <w:pPr>
        <w:ind w:left="931" w:hanging="189"/>
      </w:pPr>
      <w:rPr>
        <w:rFonts w:hint="default"/>
        <w:lang w:val="fr-FR" w:eastAsia="en-US" w:bidi="ar-SA"/>
      </w:rPr>
    </w:lvl>
    <w:lvl w:ilvl="4" w:tplc="F15AC8D6">
      <w:numFmt w:val="bullet"/>
      <w:lvlText w:val="•"/>
      <w:lvlJc w:val="left"/>
      <w:pPr>
        <w:ind w:left="1202" w:hanging="189"/>
      </w:pPr>
      <w:rPr>
        <w:rFonts w:hint="default"/>
        <w:lang w:val="fr-FR" w:eastAsia="en-US" w:bidi="ar-SA"/>
      </w:rPr>
    </w:lvl>
    <w:lvl w:ilvl="5" w:tplc="6A466952">
      <w:numFmt w:val="bullet"/>
      <w:lvlText w:val="•"/>
      <w:lvlJc w:val="left"/>
      <w:pPr>
        <w:ind w:left="1472" w:hanging="189"/>
      </w:pPr>
      <w:rPr>
        <w:rFonts w:hint="default"/>
        <w:lang w:val="fr-FR" w:eastAsia="en-US" w:bidi="ar-SA"/>
      </w:rPr>
    </w:lvl>
    <w:lvl w:ilvl="6" w:tplc="0E645AF6">
      <w:numFmt w:val="bullet"/>
      <w:lvlText w:val="•"/>
      <w:lvlJc w:val="left"/>
      <w:pPr>
        <w:ind w:left="1743" w:hanging="189"/>
      </w:pPr>
      <w:rPr>
        <w:rFonts w:hint="default"/>
        <w:lang w:val="fr-FR" w:eastAsia="en-US" w:bidi="ar-SA"/>
      </w:rPr>
    </w:lvl>
    <w:lvl w:ilvl="7" w:tplc="1A408D94">
      <w:numFmt w:val="bullet"/>
      <w:lvlText w:val="•"/>
      <w:lvlJc w:val="left"/>
      <w:pPr>
        <w:ind w:left="2013" w:hanging="189"/>
      </w:pPr>
      <w:rPr>
        <w:rFonts w:hint="default"/>
        <w:lang w:val="fr-FR" w:eastAsia="en-US" w:bidi="ar-SA"/>
      </w:rPr>
    </w:lvl>
    <w:lvl w:ilvl="8" w:tplc="DE3883B0">
      <w:numFmt w:val="bullet"/>
      <w:lvlText w:val="•"/>
      <w:lvlJc w:val="left"/>
      <w:pPr>
        <w:ind w:left="2284" w:hanging="189"/>
      </w:pPr>
      <w:rPr>
        <w:rFonts w:hint="default"/>
        <w:lang w:val="fr-FR" w:eastAsia="en-US" w:bidi="ar-SA"/>
      </w:rPr>
    </w:lvl>
  </w:abstractNum>
  <w:abstractNum w:abstractNumId="15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156E9"/>
    <w:rsid w:val="00046DAB"/>
    <w:rsid w:val="00060129"/>
    <w:rsid w:val="0006669C"/>
    <w:rsid w:val="00070A49"/>
    <w:rsid w:val="00080275"/>
    <w:rsid w:val="0008266C"/>
    <w:rsid w:val="00086527"/>
    <w:rsid w:val="00093B8D"/>
    <w:rsid w:val="00095934"/>
    <w:rsid w:val="000A09EE"/>
    <w:rsid w:val="000A5F0A"/>
    <w:rsid w:val="000B12DA"/>
    <w:rsid w:val="000C658E"/>
    <w:rsid w:val="000D6301"/>
    <w:rsid w:val="000E3CA4"/>
    <w:rsid w:val="000E782D"/>
    <w:rsid w:val="000E7D05"/>
    <w:rsid w:val="000F6B46"/>
    <w:rsid w:val="00102AAF"/>
    <w:rsid w:val="00107908"/>
    <w:rsid w:val="00117EA0"/>
    <w:rsid w:val="00121038"/>
    <w:rsid w:val="001259B9"/>
    <w:rsid w:val="00127DF0"/>
    <w:rsid w:val="00137743"/>
    <w:rsid w:val="00141E92"/>
    <w:rsid w:val="0015129F"/>
    <w:rsid w:val="00155DE6"/>
    <w:rsid w:val="00180700"/>
    <w:rsid w:val="00184960"/>
    <w:rsid w:val="001876FF"/>
    <w:rsid w:val="00194816"/>
    <w:rsid w:val="001A17D6"/>
    <w:rsid w:val="001C0353"/>
    <w:rsid w:val="001C4950"/>
    <w:rsid w:val="001C548F"/>
    <w:rsid w:val="001D624A"/>
    <w:rsid w:val="001D7F37"/>
    <w:rsid w:val="001E12C1"/>
    <w:rsid w:val="001E16EB"/>
    <w:rsid w:val="001F0D42"/>
    <w:rsid w:val="001F4506"/>
    <w:rsid w:val="001F751C"/>
    <w:rsid w:val="0020044B"/>
    <w:rsid w:val="0020174F"/>
    <w:rsid w:val="002071C0"/>
    <w:rsid w:val="00225181"/>
    <w:rsid w:val="00227B46"/>
    <w:rsid w:val="0023448B"/>
    <w:rsid w:val="00240311"/>
    <w:rsid w:val="00243BFE"/>
    <w:rsid w:val="00251973"/>
    <w:rsid w:val="00252278"/>
    <w:rsid w:val="00265229"/>
    <w:rsid w:val="00274309"/>
    <w:rsid w:val="00277941"/>
    <w:rsid w:val="00283A2D"/>
    <w:rsid w:val="002873AE"/>
    <w:rsid w:val="002909F8"/>
    <w:rsid w:val="00296867"/>
    <w:rsid w:val="002A6538"/>
    <w:rsid w:val="002B4631"/>
    <w:rsid w:val="002C03F5"/>
    <w:rsid w:val="002C2B96"/>
    <w:rsid w:val="002C7DF2"/>
    <w:rsid w:val="002D0ED0"/>
    <w:rsid w:val="002D1F67"/>
    <w:rsid w:val="002F12D3"/>
    <w:rsid w:val="002F6905"/>
    <w:rsid w:val="00312908"/>
    <w:rsid w:val="00330DCF"/>
    <w:rsid w:val="003406A3"/>
    <w:rsid w:val="00345E8C"/>
    <w:rsid w:val="00352397"/>
    <w:rsid w:val="00366045"/>
    <w:rsid w:val="00374E15"/>
    <w:rsid w:val="00375202"/>
    <w:rsid w:val="00393218"/>
    <w:rsid w:val="003A2979"/>
    <w:rsid w:val="003B4B39"/>
    <w:rsid w:val="003C0AC2"/>
    <w:rsid w:val="003C4847"/>
    <w:rsid w:val="003D4EFA"/>
    <w:rsid w:val="003E148A"/>
    <w:rsid w:val="003F1E09"/>
    <w:rsid w:val="003F2344"/>
    <w:rsid w:val="0041035A"/>
    <w:rsid w:val="0041207A"/>
    <w:rsid w:val="00413388"/>
    <w:rsid w:val="004253A4"/>
    <w:rsid w:val="0043410B"/>
    <w:rsid w:val="0044531E"/>
    <w:rsid w:val="0044532F"/>
    <w:rsid w:val="00462CD1"/>
    <w:rsid w:val="00465A2B"/>
    <w:rsid w:val="00476C84"/>
    <w:rsid w:val="004A4731"/>
    <w:rsid w:val="004A69A2"/>
    <w:rsid w:val="004B1935"/>
    <w:rsid w:val="004C1D3A"/>
    <w:rsid w:val="004C79DD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4F757F"/>
    <w:rsid w:val="00500E8C"/>
    <w:rsid w:val="005027B1"/>
    <w:rsid w:val="0051196B"/>
    <w:rsid w:val="00514114"/>
    <w:rsid w:val="0052192F"/>
    <w:rsid w:val="00524130"/>
    <w:rsid w:val="00527CE9"/>
    <w:rsid w:val="00542AEB"/>
    <w:rsid w:val="00544CBD"/>
    <w:rsid w:val="0054574B"/>
    <w:rsid w:val="00561E41"/>
    <w:rsid w:val="005664F7"/>
    <w:rsid w:val="005818BA"/>
    <w:rsid w:val="00593E4B"/>
    <w:rsid w:val="005A2AC7"/>
    <w:rsid w:val="005A78D0"/>
    <w:rsid w:val="005B0615"/>
    <w:rsid w:val="005B170B"/>
    <w:rsid w:val="006070CB"/>
    <w:rsid w:val="00610093"/>
    <w:rsid w:val="0061726B"/>
    <w:rsid w:val="00621012"/>
    <w:rsid w:val="00634A9B"/>
    <w:rsid w:val="006441AB"/>
    <w:rsid w:val="00646D35"/>
    <w:rsid w:val="006478B6"/>
    <w:rsid w:val="0065022E"/>
    <w:rsid w:val="00655123"/>
    <w:rsid w:val="00691C32"/>
    <w:rsid w:val="00693C84"/>
    <w:rsid w:val="00697574"/>
    <w:rsid w:val="006A7F59"/>
    <w:rsid w:val="006B0151"/>
    <w:rsid w:val="006B12C2"/>
    <w:rsid w:val="006B7E13"/>
    <w:rsid w:val="006C4100"/>
    <w:rsid w:val="006C6364"/>
    <w:rsid w:val="006D0458"/>
    <w:rsid w:val="006D3C00"/>
    <w:rsid w:val="006E585A"/>
    <w:rsid w:val="0070096C"/>
    <w:rsid w:val="007062F7"/>
    <w:rsid w:val="007157F2"/>
    <w:rsid w:val="0071697F"/>
    <w:rsid w:val="00722135"/>
    <w:rsid w:val="007260BB"/>
    <w:rsid w:val="0073390C"/>
    <w:rsid w:val="00737BC6"/>
    <w:rsid w:val="00747645"/>
    <w:rsid w:val="007529DB"/>
    <w:rsid w:val="00756923"/>
    <w:rsid w:val="0075789D"/>
    <w:rsid w:val="00773092"/>
    <w:rsid w:val="00783AE1"/>
    <w:rsid w:val="007A3449"/>
    <w:rsid w:val="007B0730"/>
    <w:rsid w:val="007B2593"/>
    <w:rsid w:val="007C038D"/>
    <w:rsid w:val="007C1B16"/>
    <w:rsid w:val="007E5BD5"/>
    <w:rsid w:val="007F0496"/>
    <w:rsid w:val="007F1B80"/>
    <w:rsid w:val="007F39EF"/>
    <w:rsid w:val="00816AD7"/>
    <w:rsid w:val="00847764"/>
    <w:rsid w:val="00852365"/>
    <w:rsid w:val="00853B44"/>
    <w:rsid w:val="00864709"/>
    <w:rsid w:val="00877EBF"/>
    <w:rsid w:val="0088022E"/>
    <w:rsid w:val="00880ED3"/>
    <w:rsid w:val="00887669"/>
    <w:rsid w:val="008945F4"/>
    <w:rsid w:val="00894783"/>
    <w:rsid w:val="008C0042"/>
    <w:rsid w:val="008C49EB"/>
    <w:rsid w:val="008D24B5"/>
    <w:rsid w:val="008D69CD"/>
    <w:rsid w:val="008E3967"/>
    <w:rsid w:val="008F03F5"/>
    <w:rsid w:val="008F05CD"/>
    <w:rsid w:val="009100A4"/>
    <w:rsid w:val="00914976"/>
    <w:rsid w:val="0091691E"/>
    <w:rsid w:val="00916A08"/>
    <w:rsid w:val="00921B93"/>
    <w:rsid w:val="00933666"/>
    <w:rsid w:val="00941B6C"/>
    <w:rsid w:val="00943282"/>
    <w:rsid w:val="00945BB7"/>
    <w:rsid w:val="00946E1A"/>
    <w:rsid w:val="00947CB3"/>
    <w:rsid w:val="00954D94"/>
    <w:rsid w:val="00960528"/>
    <w:rsid w:val="0096109C"/>
    <w:rsid w:val="00964FCD"/>
    <w:rsid w:val="009678E2"/>
    <w:rsid w:val="00973590"/>
    <w:rsid w:val="0097407C"/>
    <w:rsid w:val="009759AA"/>
    <w:rsid w:val="00980B1A"/>
    <w:rsid w:val="00990873"/>
    <w:rsid w:val="009A27D8"/>
    <w:rsid w:val="009B32F6"/>
    <w:rsid w:val="009C3EF1"/>
    <w:rsid w:val="009C5C0D"/>
    <w:rsid w:val="009C7C36"/>
    <w:rsid w:val="009D1082"/>
    <w:rsid w:val="009D2996"/>
    <w:rsid w:val="00A07E6F"/>
    <w:rsid w:val="00A103E2"/>
    <w:rsid w:val="00A104A7"/>
    <w:rsid w:val="00A14DE0"/>
    <w:rsid w:val="00A17567"/>
    <w:rsid w:val="00A23EFE"/>
    <w:rsid w:val="00A25476"/>
    <w:rsid w:val="00A311CC"/>
    <w:rsid w:val="00A35998"/>
    <w:rsid w:val="00A4242D"/>
    <w:rsid w:val="00A458A0"/>
    <w:rsid w:val="00A473BE"/>
    <w:rsid w:val="00A55FF4"/>
    <w:rsid w:val="00A60DEE"/>
    <w:rsid w:val="00A6650E"/>
    <w:rsid w:val="00A7454E"/>
    <w:rsid w:val="00A77506"/>
    <w:rsid w:val="00A775CF"/>
    <w:rsid w:val="00A86A62"/>
    <w:rsid w:val="00AB5B86"/>
    <w:rsid w:val="00AC2A64"/>
    <w:rsid w:val="00AC6DA4"/>
    <w:rsid w:val="00AD1E1E"/>
    <w:rsid w:val="00AD2A15"/>
    <w:rsid w:val="00B109CE"/>
    <w:rsid w:val="00B27E27"/>
    <w:rsid w:val="00B372C5"/>
    <w:rsid w:val="00B430BC"/>
    <w:rsid w:val="00B517BA"/>
    <w:rsid w:val="00B523BA"/>
    <w:rsid w:val="00B54377"/>
    <w:rsid w:val="00B6633F"/>
    <w:rsid w:val="00B7647F"/>
    <w:rsid w:val="00B77424"/>
    <w:rsid w:val="00B819A6"/>
    <w:rsid w:val="00B83AB5"/>
    <w:rsid w:val="00B847CB"/>
    <w:rsid w:val="00B85F90"/>
    <w:rsid w:val="00B86981"/>
    <w:rsid w:val="00B957F6"/>
    <w:rsid w:val="00BA0DEB"/>
    <w:rsid w:val="00BA27B4"/>
    <w:rsid w:val="00BA56E7"/>
    <w:rsid w:val="00BB329D"/>
    <w:rsid w:val="00BB697D"/>
    <w:rsid w:val="00BD0EE8"/>
    <w:rsid w:val="00BD5B80"/>
    <w:rsid w:val="00BE4061"/>
    <w:rsid w:val="00BE7A04"/>
    <w:rsid w:val="00BF1087"/>
    <w:rsid w:val="00BF1FE5"/>
    <w:rsid w:val="00BF50F9"/>
    <w:rsid w:val="00C000CC"/>
    <w:rsid w:val="00C25448"/>
    <w:rsid w:val="00C4395F"/>
    <w:rsid w:val="00C62107"/>
    <w:rsid w:val="00C741B5"/>
    <w:rsid w:val="00C770B7"/>
    <w:rsid w:val="00C84A91"/>
    <w:rsid w:val="00C9663C"/>
    <w:rsid w:val="00C97DFF"/>
    <w:rsid w:val="00CA252D"/>
    <w:rsid w:val="00CB13C8"/>
    <w:rsid w:val="00CC3230"/>
    <w:rsid w:val="00CC3302"/>
    <w:rsid w:val="00CC7EB9"/>
    <w:rsid w:val="00CD109E"/>
    <w:rsid w:val="00CD32A8"/>
    <w:rsid w:val="00CE7C36"/>
    <w:rsid w:val="00CF3EC7"/>
    <w:rsid w:val="00CF5B3F"/>
    <w:rsid w:val="00D011DF"/>
    <w:rsid w:val="00D04131"/>
    <w:rsid w:val="00D05111"/>
    <w:rsid w:val="00D072A4"/>
    <w:rsid w:val="00D117FC"/>
    <w:rsid w:val="00D11CD3"/>
    <w:rsid w:val="00D147D9"/>
    <w:rsid w:val="00D26999"/>
    <w:rsid w:val="00D301B1"/>
    <w:rsid w:val="00D41913"/>
    <w:rsid w:val="00D4396F"/>
    <w:rsid w:val="00D43A6B"/>
    <w:rsid w:val="00D4613D"/>
    <w:rsid w:val="00D50D56"/>
    <w:rsid w:val="00D574F4"/>
    <w:rsid w:val="00D64278"/>
    <w:rsid w:val="00D75496"/>
    <w:rsid w:val="00D77218"/>
    <w:rsid w:val="00D81E85"/>
    <w:rsid w:val="00D91DA1"/>
    <w:rsid w:val="00DB3C66"/>
    <w:rsid w:val="00DC086B"/>
    <w:rsid w:val="00DC1A2E"/>
    <w:rsid w:val="00DD03A1"/>
    <w:rsid w:val="00DD2E23"/>
    <w:rsid w:val="00DE4F1A"/>
    <w:rsid w:val="00E06088"/>
    <w:rsid w:val="00E06C41"/>
    <w:rsid w:val="00E15BA6"/>
    <w:rsid w:val="00E20E60"/>
    <w:rsid w:val="00E33EF4"/>
    <w:rsid w:val="00E540D9"/>
    <w:rsid w:val="00E60C7D"/>
    <w:rsid w:val="00E66D27"/>
    <w:rsid w:val="00E7771F"/>
    <w:rsid w:val="00E77C32"/>
    <w:rsid w:val="00E80BB4"/>
    <w:rsid w:val="00E90B0E"/>
    <w:rsid w:val="00EA3FC7"/>
    <w:rsid w:val="00EA4B76"/>
    <w:rsid w:val="00EB2F09"/>
    <w:rsid w:val="00EB7231"/>
    <w:rsid w:val="00EC01BE"/>
    <w:rsid w:val="00EC431C"/>
    <w:rsid w:val="00ED148E"/>
    <w:rsid w:val="00EE446A"/>
    <w:rsid w:val="00F01CA8"/>
    <w:rsid w:val="00F03F52"/>
    <w:rsid w:val="00F12334"/>
    <w:rsid w:val="00F149C2"/>
    <w:rsid w:val="00F16123"/>
    <w:rsid w:val="00F2014E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54E7"/>
    <w:rsid w:val="00FB6BCD"/>
    <w:rsid w:val="00FB7E67"/>
    <w:rsid w:val="00FC1E53"/>
    <w:rsid w:val="00FC65B9"/>
    <w:rsid w:val="00FD175B"/>
    <w:rsid w:val="00FD6A6E"/>
    <w:rsid w:val="00FE2BFA"/>
    <w:rsid w:val="00FE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customStyle="1" w:styleId="TableParagraph">
    <w:name w:val="Table Paragraph"/>
    <w:basedOn w:val="Normal"/>
    <w:uiPriority w:val="1"/>
    <w:qFormat/>
    <w:rsid w:val="006C63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118</cp:revision>
  <cp:lastPrinted>2020-06-13T11:08:00Z</cp:lastPrinted>
  <dcterms:created xsi:type="dcterms:W3CDTF">2020-05-20T20:24:00Z</dcterms:created>
  <dcterms:modified xsi:type="dcterms:W3CDTF">2020-06-13T11:08:00Z</dcterms:modified>
</cp:coreProperties>
</file>